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0A" w:rsidRDefault="00186F0A" w:rsidP="00186F0A">
      <w:pPr>
        <w:pStyle w:val="a3"/>
        <w:spacing w:before="0" w:beforeAutospacing="0" w:after="0" w:afterAutospacing="0"/>
        <w:jc w:val="both"/>
        <w:rPr>
          <w:color w:val="000000"/>
          <w:lang w:val="kk-KZ"/>
        </w:rPr>
      </w:pPr>
    </w:p>
    <w:p w:rsidR="00186F0A" w:rsidRDefault="00186F0A" w:rsidP="00186F0A">
      <w:pPr>
        <w:spacing w:after="0" w:line="240" w:lineRule="auto"/>
        <w:jc w:val="both"/>
        <w:rPr>
          <w:rFonts w:ascii="Times New Roman" w:eastAsia="Times New Roman" w:hAnsi="Times New Roman" w:cs="Times New Roman"/>
          <w:b/>
          <w:bCs/>
          <w:color w:val="FF0000"/>
          <w:sz w:val="24"/>
          <w:szCs w:val="24"/>
          <w:lang w:val="kk-KZ" w:eastAsia="ru-RU"/>
        </w:rPr>
      </w:pPr>
      <w:r w:rsidRPr="002F0BE5">
        <w:rPr>
          <w:rFonts w:ascii="Times New Roman" w:eastAsia="Times New Roman" w:hAnsi="Times New Roman" w:cs="Times New Roman"/>
          <w:b/>
          <w:bCs/>
          <w:color w:val="FF0000"/>
          <w:sz w:val="24"/>
          <w:szCs w:val="24"/>
          <w:lang w:val="kk-KZ" w:eastAsia="ru-RU"/>
        </w:rPr>
        <w:t>Астана қаласы әкімдігінің «№75 мектеп-гимназиясы» шаруашылық жүргізу құқығындағы мемлекеттік коммуналдық кәсіпорны бос лауазымға/ уақытша бос лауазымдарға  конкурс жариялайды</w:t>
      </w:r>
    </w:p>
    <w:p w:rsidR="00186F0A" w:rsidRDefault="00186F0A" w:rsidP="00186F0A">
      <w:pPr>
        <w:spacing w:after="0" w:line="240" w:lineRule="auto"/>
        <w:jc w:val="both"/>
        <w:rPr>
          <w:rFonts w:ascii="Times New Roman" w:eastAsia="Times New Roman" w:hAnsi="Times New Roman" w:cs="Times New Roman"/>
          <w:b/>
          <w:bCs/>
          <w:color w:val="FF0000"/>
          <w:sz w:val="24"/>
          <w:szCs w:val="24"/>
          <w:lang w:val="kk-KZ" w:eastAsia="ru-RU"/>
        </w:rPr>
      </w:pPr>
    </w:p>
    <w:p w:rsidR="00186F0A" w:rsidRDefault="00186F0A" w:rsidP="00186F0A">
      <w:pPr>
        <w:spacing w:after="0" w:line="240" w:lineRule="auto"/>
        <w:jc w:val="both"/>
        <w:rPr>
          <w:rFonts w:ascii="Times New Roman" w:eastAsia="Times New Roman" w:hAnsi="Times New Roman" w:cs="Times New Roman"/>
          <w:b/>
          <w:bCs/>
          <w:color w:val="FF0000"/>
          <w:sz w:val="24"/>
          <w:szCs w:val="24"/>
          <w:lang w:val="kk-KZ" w:eastAsia="ru-RU"/>
        </w:rPr>
      </w:pPr>
    </w:p>
    <w:p w:rsidR="00186F0A" w:rsidRPr="002F0BE5" w:rsidRDefault="00186F0A" w:rsidP="00186F0A">
      <w:pPr>
        <w:spacing w:after="0" w:line="240" w:lineRule="auto"/>
        <w:jc w:val="both"/>
        <w:rPr>
          <w:rFonts w:ascii="Arial" w:eastAsia="Times New Roman" w:hAnsi="Arial" w:cs="Arial"/>
          <w:color w:val="000000"/>
          <w:sz w:val="24"/>
          <w:szCs w:val="24"/>
          <w:lang w:val="kk-KZ" w:eastAsia="ru-RU"/>
        </w:rPr>
      </w:pPr>
    </w:p>
    <w:p w:rsidR="00186F0A" w:rsidRPr="002F0BE5" w:rsidRDefault="00186F0A" w:rsidP="00186F0A">
      <w:pPr>
        <w:numPr>
          <w:ilvl w:val="0"/>
          <w:numId w:val="1"/>
        </w:numPr>
        <w:spacing w:after="0" w:line="240" w:lineRule="auto"/>
        <w:ind w:left="300"/>
        <w:jc w:val="both"/>
        <w:rPr>
          <w:rFonts w:ascii="Arial" w:eastAsia="Times New Roman" w:hAnsi="Arial" w:cs="Arial"/>
          <w:color w:val="000000"/>
          <w:sz w:val="24"/>
          <w:szCs w:val="24"/>
          <w:lang w:val="kk-KZ" w:eastAsia="ru-RU"/>
        </w:rPr>
      </w:pPr>
      <w:r w:rsidRPr="002F0BE5">
        <w:rPr>
          <w:rFonts w:ascii="Times New Roman" w:eastAsia="Times New Roman" w:hAnsi="Times New Roman" w:cs="Times New Roman"/>
          <w:color w:val="000000"/>
          <w:sz w:val="24"/>
          <w:szCs w:val="24"/>
          <w:lang w:val="kk-KZ" w:eastAsia="ru-RU"/>
        </w:rPr>
        <w:t>   </w:t>
      </w:r>
      <w:r w:rsidRPr="002F0BE5">
        <w:rPr>
          <w:rFonts w:ascii="Times New Roman" w:eastAsia="Times New Roman" w:hAnsi="Times New Roman" w:cs="Times New Roman"/>
          <w:b/>
          <w:bCs/>
          <w:color w:val="000000"/>
          <w:sz w:val="24"/>
          <w:szCs w:val="24"/>
          <w:lang w:val="kk-KZ" w:eastAsia="ru-RU"/>
        </w:rPr>
        <w:t>Тарих пәнінің мұғалімі</w:t>
      </w:r>
      <w:r w:rsidRPr="002F0BE5">
        <w:rPr>
          <w:rFonts w:ascii="Times New Roman" w:eastAsia="Times New Roman" w:hAnsi="Times New Roman" w:cs="Times New Roman"/>
          <w:color w:val="000000"/>
          <w:sz w:val="24"/>
          <w:szCs w:val="24"/>
          <w:lang w:val="kk-KZ" w:eastAsia="ru-RU"/>
        </w:rPr>
        <w:t>  (декреттегі қызметкердің орнына) - 1 бірлік орыс сыныптарына;</w:t>
      </w:r>
    </w:p>
    <w:p w:rsidR="00186F0A" w:rsidRPr="002F0BE5" w:rsidRDefault="00186F0A" w:rsidP="00186F0A">
      <w:pPr>
        <w:numPr>
          <w:ilvl w:val="0"/>
          <w:numId w:val="1"/>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val="kk-KZ" w:eastAsia="ru-RU"/>
        </w:rPr>
        <w:t xml:space="preserve">   </w:t>
      </w:r>
      <w:r w:rsidRPr="002F0BE5">
        <w:rPr>
          <w:rFonts w:ascii="Times New Roman" w:eastAsia="Times New Roman" w:hAnsi="Times New Roman" w:cs="Times New Roman"/>
          <w:color w:val="000000"/>
          <w:sz w:val="24"/>
          <w:szCs w:val="24"/>
          <w:lang w:eastAsia="ru-RU"/>
        </w:rPr>
        <w:t xml:space="preserve">24 </w:t>
      </w:r>
      <w:proofErr w:type="spellStart"/>
      <w:r w:rsidRPr="002F0BE5">
        <w:rPr>
          <w:rFonts w:ascii="Times New Roman" w:eastAsia="Times New Roman" w:hAnsi="Times New Roman" w:cs="Times New Roman"/>
          <w:color w:val="000000"/>
          <w:sz w:val="24"/>
          <w:szCs w:val="24"/>
          <w:lang w:eastAsia="ru-RU"/>
        </w:rPr>
        <w:t>сағат</w:t>
      </w:r>
      <w:proofErr w:type="spellEnd"/>
      <w:r w:rsidRPr="002F0BE5">
        <w:rPr>
          <w:rFonts w:ascii="Times New Roman" w:eastAsia="Times New Roman" w:hAnsi="Times New Roman" w:cs="Times New Roman"/>
          <w:color w:val="000000"/>
          <w:sz w:val="24"/>
          <w:szCs w:val="24"/>
          <w:lang w:eastAsia="ru-RU"/>
        </w:rPr>
        <w:t>;</w:t>
      </w:r>
    </w:p>
    <w:p w:rsidR="00186F0A" w:rsidRPr="002F0BE5" w:rsidRDefault="00186F0A" w:rsidP="00186F0A">
      <w:pPr>
        <w:numPr>
          <w:ilvl w:val="0"/>
          <w:numId w:val="1"/>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Лауазымдық</w:t>
      </w:r>
      <w:proofErr w:type="spellEnd"/>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қызметақы</w:t>
      </w:r>
      <w:proofErr w:type="spellEnd"/>
      <w:r w:rsidRPr="002F0BE5">
        <w:rPr>
          <w:rFonts w:ascii="Times New Roman" w:eastAsia="Times New Roman" w:hAnsi="Times New Roman" w:cs="Times New Roman"/>
          <w:color w:val="000000"/>
          <w:sz w:val="24"/>
          <w:szCs w:val="24"/>
          <w:lang w:eastAsia="ru-RU"/>
        </w:rPr>
        <w:t xml:space="preserve">: 130-160 000 </w:t>
      </w:r>
      <w:proofErr w:type="spellStart"/>
      <w:r w:rsidRPr="002F0BE5">
        <w:rPr>
          <w:rFonts w:ascii="Times New Roman" w:eastAsia="Times New Roman" w:hAnsi="Times New Roman" w:cs="Times New Roman"/>
          <w:color w:val="000000"/>
          <w:sz w:val="24"/>
          <w:szCs w:val="24"/>
          <w:lang w:eastAsia="ru-RU"/>
        </w:rPr>
        <w:t>тг</w:t>
      </w:r>
      <w:proofErr w:type="spellEnd"/>
      <w:r w:rsidRPr="002F0BE5">
        <w:rPr>
          <w:rFonts w:ascii="Times New Roman" w:eastAsia="Times New Roman" w:hAnsi="Times New Roman" w:cs="Times New Roman"/>
          <w:color w:val="000000"/>
          <w:sz w:val="24"/>
          <w:szCs w:val="24"/>
          <w:lang w:eastAsia="ru-RU"/>
        </w:rPr>
        <w:t>.</w:t>
      </w:r>
    </w:p>
    <w:p w:rsidR="00186F0A" w:rsidRPr="002F0BE5" w:rsidRDefault="00186F0A" w:rsidP="00186F0A">
      <w:pPr>
        <w:numPr>
          <w:ilvl w:val="0"/>
          <w:numId w:val="1"/>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w:t>
      </w:r>
      <w:proofErr w:type="spellStart"/>
      <w:r w:rsidRPr="002F0BE5">
        <w:rPr>
          <w:rFonts w:ascii="Times New Roman" w:eastAsia="Times New Roman" w:hAnsi="Times New Roman" w:cs="Times New Roman"/>
          <w:b/>
          <w:bCs/>
          <w:color w:val="000000"/>
          <w:sz w:val="24"/>
          <w:szCs w:val="24"/>
          <w:lang w:eastAsia="ru-RU"/>
        </w:rPr>
        <w:t>Бастауыш</w:t>
      </w:r>
      <w:proofErr w:type="spellEnd"/>
      <w:r w:rsidRPr="002F0BE5">
        <w:rPr>
          <w:rFonts w:ascii="Times New Roman" w:eastAsia="Times New Roman" w:hAnsi="Times New Roman" w:cs="Times New Roman"/>
          <w:b/>
          <w:bCs/>
          <w:color w:val="000000"/>
          <w:sz w:val="24"/>
          <w:szCs w:val="24"/>
          <w:lang w:eastAsia="ru-RU"/>
        </w:rPr>
        <w:t xml:space="preserve"> </w:t>
      </w:r>
      <w:proofErr w:type="spellStart"/>
      <w:r w:rsidRPr="002F0BE5">
        <w:rPr>
          <w:rFonts w:ascii="Times New Roman" w:eastAsia="Times New Roman" w:hAnsi="Times New Roman" w:cs="Times New Roman"/>
          <w:b/>
          <w:bCs/>
          <w:color w:val="000000"/>
          <w:sz w:val="24"/>
          <w:szCs w:val="24"/>
          <w:lang w:eastAsia="ru-RU"/>
        </w:rPr>
        <w:t>сынып</w:t>
      </w:r>
      <w:proofErr w:type="spellEnd"/>
      <w:r w:rsidRPr="002F0BE5">
        <w:rPr>
          <w:rFonts w:ascii="Times New Roman" w:eastAsia="Times New Roman" w:hAnsi="Times New Roman" w:cs="Times New Roman"/>
          <w:b/>
          <w:bCs/>
          <w:color w:val="000000"/>
          <w:sz w:val="24"/>
          <w:szCs w:val="24"/>
          <w:lang w:eastAsia="ru-RU"/>
        </w:rPr>
        <w:t xml:space="preserve"> </w:t>
      </w:r>
      <w:proofErr w:type="spellStart"/>
      <w:r w:rsidRPr="002F0BE5">
        <w:rPr>
          <w:rFonts w:ascii="Times New Roman" w:eastAsia="Times New Roman" w:hAnsi="Times New Roman" w:cs="Times New Roman"/>
          <w:b/>
          <w:bCs/>
          <w:color w:val="000000"/>
          <w:sz w:val="24"/>
          <w:szCs w:val="24"/>
          <w:lang w:eastAsia="ru-RU"/>
        </w:rPr>
        <w:t>мұғалімі</w:t>
      </w:r>
      <w:proofErr w:type="spellEnd"/>
      <w:r w:rsidRPr="002F0BE5">
        <w:rPr>
          <w:rFonts w:ascii="Times New Roman" w:eastAsia="Times New Roman" w:hAnsi="Times New Roman" w:cs="Times New Roman"/>
          <w:color w:val="000000"/>
          <w:sz w:val="24"/>
          <w:szCs w:val="24"/>
          <w:lang w:eastAsia="ru-RU"/>
        </w:rPr>
        <w:t>  – 1  (</w:t>
      </w:r>
      <w:proofErr w:type="spellStart"/>
      <w:r w:rsidRPr="002F0BE5">
        <w:rPr>
          <w:rFonts w:ascii="Times New Roman" w:eastAsia="Times New Roman" w:hAnsi="Times New Roman" w:cs="Times New Roman"/>
          <w:color w:val="000000"/>
          <w:sz w:val="24"/>
          <w:szCs w:val="24"/>
          <w:lang w:eastAsia="ru-RU"/>
        </w:rPr>
        <w:t>бірлік</w:t>
      </w:r>
      <w:proofErr w:type="spellEnd"/>
      <w:proofErr w:type="gramStart"/>
      <w:r w:rsidRPr="002F0BE5">
        <w:rPr>
          <w:rFonts w:ascii="Times New Roman" w:eastAsia="Times New Roman" w:hAnsi="Times New Roman" w:cs="Times New Roman"/>
          <w:color w:val="000000"/>
          <w:sz w:val="24"/>
          <w:szCs w:val="24"/>
          <w:lang w:eastAsia="ru-RU"/>
        </w:rPr>
        <w:t>)(</w:t>
      </w:r>
      <w:proofErr w:type="spellStart"/>
      <w:proofErr w:type="gramEnd"/>
      <w:r w:rsidRPr="002F0BE5">
        <w:rPr>
          <w:rFonts w:ascii="Times New Roman" w:eastAsia="Times New Roman" w:hAnsi="Times New Roman" w:cs="Times New Roman"/>
          <w:color w:val="000000"/>
          <w:sz w:val="24"/>
          <w:szCs w:val="24"/>
          <w:lang w:eastAsia="ru-RU"/>
        </w:rPr>
        <w:t>декреттегі</w:t>
      </w:r>
      <w:proofErr w:type="spellEnd"/>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қызметкердің</w:t>
      </w:r>
      <w:proofErr w:type="spellEnd"/>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орнына</w:t>
      </w:r>
      <w:proofErr w:type="spellEnd"/>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орыс</w:t>
      </w:r>
      <w:proofErr w:type="spellEnd"/>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сыныптарына</w:t>
      </w:r>
      <w:proofErr w:type="spellEnd"/>
      <w:r w:rsidRPr="002F0BE5">
        <w:rPr>
          <w:rFonts w:ascii="Times New Roman" w:eastAsia="Times New Roman" w:hAnsi="Times New Roman" w:cs="Times New Roman"/>
          <w:color w:val="000000"/>
          <w:sz w:val="24"/>
          <w:szCs w:val="24"/>
          <w:lang w:eastAsia="ru-RU"/>
        </w:rPr>
        <w:t>;</w:t>
      </w:r>
    </w:p>
    <w:p w:rsidR="00186F0A" w:rsidRPr="002F0BE5" w:rsidRDefault="00186F0A" w:rsidP="00186F0A">
      <w:pPr>
        <w:numPr>
          <w:ilvl w:val="0"/>
          <w:numId w:val="1"/>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xml:space="preserve">   16 </w:t>
      </w:r>
      <w:proofErr w:type="spellStart"/>
      <w:r w:rsidRPr="002F0BE5">
        <w:rPr>
          <w:rFonts w:ascii="Times New Roman" w:eastAsia="Times New Roman" w:hAnsi="Times New Roman" w:cs="Times New Roman"/>
          <w:color w:val="000000"/>
          <w:sz w:val="24"/>
          <w:szCs w:val="24"/>
          <w:lang w:eastAsia="ru-RU"/>
        </w:rPr>
        <w:t>сағат</w:t>
      </w:r>
      <w:proofErr w:type="spellEnd"/>
      <w:r w:rsidRPr="002F0BE5">
        <w:rPr>
          <w:rFonts w:ascii="Times New Roman" w:eastAsia="Times New Roman" w:hAnsi="Times New Roman" w:cs="Times New Roman"/>
          <w:color w:val="000000"/>
          <w:sz w:val="24"/>
          <w:szCs w:val="24"/>
          <w:lang w:eastAsia="ru-RU"/>
        </w:rPr>
        <w:t>;</w:t>
      </w:r>
    </w:p>
    <w:p w:rsidR="00186F0A" w:rsidRPr="002F0BE5" w:rsidRDefault="00186F0A" w:rsidP="00186F0A">
      <w:pPr>
        <w:numPr>
          <w:ilvl w:val="0"/>
          <w:numId w:val="1"/>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Лауазымдық</w:t>
      </w:r>
      <w:proofErr w:type="spellEnd"/>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қызметақы</w:t>
      </w:r>
      <w:proofErr w:type="spellEnd"/>
      <w:r w:rsidRPr="002F0BE5">
        <w:rPr>
          <w:rFonts w:ascii="Times New Roman" w:eastAsia="Times New Roman" w:hAnsi="Times New Roman" w:cs="Times New Roman"/>
          <w:color w:val="000000"/>
          <w:sz w:val="24"/>
          <w:szCs w:val="24"/>
          <w:lang w:eastAsia="ru-RU"/>
        </w:rPr>
        <w:t xml:space="preserve">: 130-160 000 </w:t>
      </w:r>
      <w:proofErr w:type="spellStart"/>
      <w:r w:rsidRPr="002F0BE5">
        <w:rPr>
          <w:rFonts w:ascii="Times New Roman" w:eastAsia="Times New Roman" w:hAnsi="Times New Roman" w:cs="Times New Roman"/>
          <w:color w:val="000000"/>
          <w:sz w:val="24"/>
          <w:szCs w:val="24"/>
          <w:lang w:eastAsia="ru-RU"/>
        </w:rPr>
        <w:t>тг</w:t>
      </w:r>
      <w:proofErr w:type="spellEnd"/>
      <w:r w:rsidRPr="002F0BE5">
        <w:rPr>
          <w:rFonts w:ascii="Times New Roman" w:eastAsia="Times New Roman" w:hAnsi="Times New Roman" w:cs="Times New Roman"/>
          <w:color w:val="000000"/>
          <w:sz w:val="24"/>
          <w:szCs w:val="24"/>
          <w:lang w:eastAsia="ru-RU"/>
        </w:rPr>
        <w:t>.</w:t>
      </w:r>
    </w:p>
    <w:p w:rsidR="00186F0A" w:rsidRDefault="00186F0A" w:rsidP="00186F0A">
      <w:pPr>
        <w:spacing w:after="0" w:line="240" w:lineRule="auto"/>
        <w:jc w:val="both"/>
        <w:rPr>
          <w:rFonts w:ascii="Times New Roman" w:eastAsia="Times New Roman" w:hAnsi="Times New Roman" w:cs="Times New Roman"/>
          <w:b/>
          <w:bCs/>
          <w:color w:val="000000"/>
          <w:sz w:val="24"/>
          <w:szCs w:val="24"/>
          <w:lang w:val="kk-KZ" w:eastAsia="ru-RU"/>
        </w:rPr>
      </w:pPr>
    </w:p>
    <w:p w:rsidR="00186F0A" w:rsidRDefault="00186F0A" w:rsidP="00186F0A">
      <w:pPr>
        <w:spacing w:after="0" w:line="240" w:lineRule="auto"/>
        <w:jc w:val="both"/>
        <w:rPr>
          <w:rFonts w:ascii="Times New Roman" w:eastAsia="Times New Roman" w:hAnsi="Times New Roman" w:cs="Times New Roman"/>
          <w:b/>
          <w:bCs/>
          <w:color w:val="000000"/>
          <w:sz w:val="24"/>
          <w:szCs w:val="24"/>
          <w:lang w:val="kk-KZ" w:eastAsia="ru-RU"/>
        </w:rPr>
      </w:pPr>
    </w:p>
    <w:p w:rsidR="00186F0A" w:rsidRPr="00186F0A" w:rsidRDefault="00186F0A" w:rsidP="00186F0A">
      <w:pPr>
        <w:spacing w:after="0" w:line="240" w:lineRule="auto"/>
        <w:jc w:val="both"/>
        <w:rPr>
          <w:rFonts w:ascii="Arial" w:eastAsia="Times New Roman" w:hAnsi="Arial" w:cs="Arial"/>
          <w:color w:val="000000"/>
          <w:sz w:val="24"/>
          <w:szCs w:val="24"/>
          <w:lang w:val="kk-KZ" w:eastAsia="ru-RU"/>
        </w:rPr>
      </w:pPr>
      <w:r w:rsidRPr="00186F0A">
        <w:rPr>
          <w:rFonts w:ascii="Times New Roman" w:eastAsia="Times New Roman" w:hAnsi="Times New Roman" w:cs="Times New Roman"/>
          <w:b/>
          <w:bCs/>
          <w:color w:val="000000"/>
          <w:sz w:val="24"/>
          <w:szCs w:val="24"/>
          <w:lang w:val="kk-KZ" w:eastAsia="ru-RU"/>
        </w:rPr>
        <w:t>Кандиттар үшін</w:t>
      </w:r>
    </w:p>
    <w:p w:rsidR="00186F0A" w:rsidRPr="00186F0A" w:rsidRDefault="00186F0A" w:rsidP="00186F0A">
      <w:pPr>
        <w:spacing w:after="0" w:line="240" w:lineRule="auto"/>
        <w:jc w:val="both"/>
        <w:rPr>
          <w:rFonts w:ascii="Arial" w:eastAsia="Times New Roman" w:hAnsi="Arial" w:cs="Arial"/>
          <w:color w:val="000000"/>
          <w:sz w:val="24"/>
          <w:szCs w:val="24"/>
          <w:lang w:val="kk-KZ" w:eastAsia="ru-RU"/>
        </w:rPr>
      </w:pPr>
      <w:r w:rsidRPr="00186F0A">
        <w:rPr>
          <w:rFonts w:ascii="Times New Roman" w:eastAsia="Times New Roman" w:hAnsi="Times New Roman" w:cs="Times New Roman"/>
          <w:color w:val="000000"/>
          <w:sz w:val="24"/>
          <w:szCs w:val="24"/>
          <w:lang w:val="kk-KZ" w:eastAsia="ru-RU"/>
        </w:rPr>
        <w:t>Қойылатын талаптар:</w:t>
      </w:r>
    </w:p>
    <w:p w:rsidR="00186F0A" w:rsidRPr="00186F0A" w:rsidRDefault="00186F0A" w:rsidP="00186F0A">
      <w:pPr>
        <w:spacing w:after="0" w:line="240" w:lineRule="auto"/>
        <w:jc w:val="both"/>
        <w:rPr>
          <w:rFonts w:ascii="Arial" w:eastAsia="Times New Roman" w:hAnsi="Arial" w:cs="Arial"/>
          <w:color w:val="000000"/>
          <w:sz w:val="24"/>
          <w:szCs w:val="24"/>
          <w:lang w:val="kk-KZ" w:eastAsia="ru-RU"/>
        </w:rPr>
      </w:pPr>
      <w:r w:rsidRPr="00186F0A">
        <w:rPr>
          <w:rFonts w:ascii="Times New Roman" w:eastAsia="Times New Roman" w:hAnsi="Times New Roman" w:cs="Times New Roman"/>
          <w:color w:val="000000"/>
          <w:sz w:val="24"/>
          <w:szCs w:val="24"/>
          <w:lang w:val="kk-KZ" w:eastAsia="ru-RU"/>
        </w:rPr>
        <w:t>Білімі: жоғары;</w:t>
      </w:r>
    </w:p>
    <w:p w:rsidR="00186F0A" w:rsidRPr="00186F0A" w:rsidRDefault="00186F0A" w:rsidP="00186F0A">
      <w:pPr>
        <w:spacing w:after="0" w:line="240" w:lineRule="auto"/>
        <w:jc w:val="both"/>
        <w:rPr>
          <w:rFonts w:ascii="Arial" w:eastAsia="Times New Roman" w:hAnsi="Arial" w:cs="Arial"/>
          <w:color w:val="000000"/>
          <w:sz w:val="24"/>
          <w:szCs w:val="24"/>
          <w:lang w:val="kk-KZ" w:eastAsia="ru-RU"/>
        </w:rPr>
      </w:pPr>
      <w:r w:rsidRPr="00186F0A">
        <w:rPr>
          <w:rFonts w:ascii="Times New Roman" w:eastAsia="Times New Roman" w:hAnsi="Times New Roman" w:cs="Times New Roman"/>
          <w:color w:val="000000"/>
          <w:sz w:val="24"/>
          <w:szCs w:val="24"/>
          <w:lang w:val="kk-KZ" w:eastAsia="ru-RU"/>
        </w:rPr>
        <w:t>Еңбек өтілі: бар / жоқ;</w:t>
      </w:r>
    </w:p>
    <w:p w:rsidR="00186F0A" w:rsidRPr="00186F0A" w:rsidRDefault="00186F0A" w:rsidP="00186F0A">
      <w:pPr>
        <w:spacing w:after="0" w:line="240" w:lineRule="auto"/>
        <w:jc w:val="both"/>
        <w:rPr>
          <w:rFonts w:ascii="Arial" w:eastAsia="Times New Roman" w:hAnsi="Arial" w:cs="Arial"/>
          <w:color w:val="000000"/>
          <w:sz w:val="24"/>
          <w:szCs w:val="24"/>
          <w:lang w:val="kk-KZ" w:eastAsia="ru-RU"/>
        </w:rPr>
      </w:pPr>
      <w:r w:rsidRPr="00186F0A">
        <w:rPr>
          <w:rFonts w:ascii="Times New Roman" w:eastAsia="Times New Roman" w:hAnsi="Times New Roman" w:cs="Times New Roman"/>
          <w:color w:val="000000"/>
          <w:sz w:val="24"/>
          <w:szCs w:val="24"/>
          <w:lang w:val="kk-KZ" w:eastAsia="ru-RU"/>
        </w:rPr>
        <w:t>Санаты: бар/ педагог-тағылымдамашы;</w:t>
      </w:r>
    </w:p>
    <w:p w:rsidR="00186F0A" w:rsidRDefault="00186F0A" w:rsidP="00186F0A">
      <w:pPr>
        <w:spacing w:after="0" w:line="240" w:lineRule="auto"/>
        <w:jc w:val="both"/>
        <w:rPr>
          <w:rFonts w:ascii="Times New Roman" w:eastAsia="Times New Roman" w:hAnsi="Times New Roman" w:cs="Times New Roman"/>
          <w:b/>
          <w:bCs/>
          <w:color w:val="000000"/>
          <w:sz w:val="24"/>
          <w:szCs w:val="24"/>
          <w:lang w:val="kk-KZ" w:eastAsia="ru-RU"/>
        </w:rPr>
      </w:pPr>
    </w:p>
    <w:p w:rsidR="00186F0A" w:rsidRDefault="00186F0A" w:rsidP="00186F0A">
      <w:pPr>
        <w:spacing w:after="0" w:line="240" w:lineRule="auto"/>
        <w:jc w:val="both"/>
        <w:rPr>
          <w:rFonts w:ascii="Times New Roman" w:eastAsia="Times New Roman" w:hAnsi="Times New Roman" w:cs="Times New Roman"/>
          <w:b/>
          <w:bCs/>
          <w:color w:val="000000"/>
          <w:sz w:val="24"/>
          <w:szCs w:val="24"/>
          <w:lang w:val="kk-KZ" w:eastAsia="ru-RU"/>
        </w:rPr>
      </w:pPr>
    </w:p>
    <w:p w:rsidR="00186F0A" w:rsidRPr="00186F0A" w:rsidRDefault="00186F0A" w:rsidP="00186F0A">
      <w:pPr>
        <w:spacing w:after="0" w:line="240" w:lineRule="auto"/>
        <w:jc w:val="both"/>
        <w:rPr>
          <w:rFonts w:ascii="Arial" w:eastAsia="Times New Roman" w:hAnsi="Arial" w:cs="Arial"/>
          <w:color w:val="000000"/>
          <w:sz w:val="24"/>
          <w:szCs w:val="24"/>
          <w:lang w:val="kk-KZ" w:eastAsia="ru-RU"/>
        </w:rPr>
      </w:pPr>
      <w:r w:rsidRPr="00186F0A">
        <w:rPr>
          <w:rFonts w:ascii="Times New Roman" w:eastAsia="Times New Roman" w:hAnsi="Times New Roman" w:cs="Times New Roman"/>
          <w:b/>
          <w:bCs/>
          <w:color w:val="000000"/>
          <w:sz w:val="24"/>
          <w:szCs w:val="24"/>
          <w:lang w:val="kk-KZ" w:eastAsia="ru-RU"/>
        </w:rPr>
        <w:t>2024 жылғы  </w:t>
      </w:r>
      <w:r>
        <w:rPr>
          <w:rFonts w:ascii="Times New Roman" w:eastAsia="Times New Roman" w:hAnsi="Times New Roman" w:cs="Times New Roman"/>
          <w:b/>
          <w:bCs/>
          <w:color w:val="000000"/>
          <w:sz w:val="24"/>
          <w:szCs w:val="24"/>
          <w:lang w:val="kk-KZ" w:eastAsia="ru-RU"/>
        </w:rPr>
        <w:t xml:space="preserve">11 – 18 </w:t>
      </w:r>
      <w:r w:rsidRPr="00186F0A">
        <w:rPr>
          <w:rFonts w:ascii="Times New Roman" w:eastAsia="Times New Roman" w:hAnsi="Times New Roman" w:cs="Times New Roman"/>
          <w:b/>
          <w:bCs/>
          <w:color w:val="000000"/>
          <w:sz w:val="24"/>
          <w:szCs w:val="24"/>
          <w:lang w:val="kk-KZ" w:eastAsia="ru-RU"/>
        </w:rPr>
        <w:t xml:space="preserve"> наурыз  аралығында, сағат 09:00-ден 18:00-ге дейін, хабарландырудың электрондық және қағаз түрінде жарияланған соңғы күнінен бастап жеті жұмыс күні ішінде ұсынуы тиіс.</w:t>
      </w:r>
    </w:p>
    <w:p w:rsidR="00186F0A" w:rsidRPr="002F0BE5" w:rsidRDefault="00186F0A" w:rsidP="00186F0A">
      <w:pPr>
        <w:spacing w:after="0" w:line="240" w:lineRule="auto"/>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xml:space="preserve">Астана </w:t>
      </w:r>
      <w:proofErr w:type="spellStart"/>
      <w:r w:rsidRPr="002F0BE5">
        <w:rPr>
          <w:rFonts w:ascii="Times New Roman" w:eastAsia="Times New Roman" w:hAnsi="Times New Roman" w:cs="Times New Roman"/>
          <w:color w:val="000000"/>
          <w:sz w:val="24"/>
          <w:szCs w:val="24"/>
          <w:lang w:eastAsia="ru-RU"/>
        </w:rPr>
        <w:t>қаласы</w:t>
      </w:r>
      <w:proofErr w:type="spellEnd"/>
      <w:r w:rsidRPr="002F0BE5">
        <w:rPr>
          <w:rFonts w:ascii="Times New Roman" w:eastAsia="Times New Roman" w:hAnsi="Times New Roman" w:cs="Times New Roman"/>
          <w:color w:val="000000"/>
          <w:sz w:val="24"/>
          <w:szCs w:val="24"/>
          <w:lang w:eastAsia="ru-RU"/>
        </w:rPr>
        <w:t xml:space="preserve">, </w:t>
      </w:r>
      <w:proofErr w:type="spellStart"/>
      <w:r w:rsidRPr="002F0BE5">
        <w:rPr>
          <w:rFonts w:ascii="Times New Roman" w:eastAsia="Times New Roman" w:hAnsi="Times New Roman" w:cs="Times New Roman"/>
          <w:color w:val="000000"/>
          <w:sz w:val="24"/>
          <w:szCs w:val="24"/>
          <w:lang w:eastAsia="ru-RU"/>
        </w:rPr>
        <w:t>Мәңгілік</w:t>
      </w:r>
      <w:proofErr w:type="spellEnd"/>
      <w:proofErr w:type="gramStart"/>
      <w:r w:rsidRPr="002F0BE5">
        <w:rPr>
          <w:rFonts w:ascii="Times New Roman" w:eastAsia="Times New Roman" w:hAnsi="Times New Roman" w:cs="Times New Roman"/>
          <w:color w:val="000000"/>
          <w:sz w:val="24"/>
          <w:szCs w:val="24"/>
          <w:lang w:eastAsia="ru-RU"/>
        </w:rPr>
        <w:t xml:space="preserve"> Е</w:t>
      </w:r>
      <w:proofErr w:type="gramEnd"/>
      <w:r w:rsidRPr="002F0BE5">
        <w:rPr>
          <w:rFonts w:ascii="Times New Roman" w:eastAsia="Times New Roman" w:hAnsi="Times New Roman" w:cs="Times New Roman"/>
          <w:color w:val="000000"/>
          <w:sz w:val="24"/>
          <w:szCs w:val="24"/>
          <w:lang w:eastAsia="ru-RU"/>
        </w:rPr>
        <w:t xml:space="preserve">л </w:t>
      </w:r>
      <w:proofErr w:type="spellStart"/>
      <w:r w:rsidRPr="002F0BE5">
        <w:rPr>
          <w:rFonts w:ascii="Times New Roman" w:eastAsia="Times New Roman" w:hAnsi="Times New Roman" w:cs="Times New Roman"/>
          <w:color w:val="000000"/>
          <w:sz w:val="24"/>
          <w:szCs w:val="24"/>
          <w:lang w:eastAsia="ru-RU"/>
        </w:rPr>
        <w:t>даңғылы</w:t>
      </w:r>
      <w:proofErr w:type="spellEnd"/>
      <w:r w:rsidRPr="002F0BE5">
        <w:rPr>
          <w:rFonts w:ascii="Times New Roman" w:eastAsia="Times New Roman" w:hAnsi="Times New Roman" w:cs="Times New Roman"/>
          <w:color w:val="000000"/>
          <w:sz w:val="24"/>
          <w:szCs w:val="24"/>
          <w:lang w:eastAsia="ru-RU"/>
        </w:rPr>
        <w:t xml:space="preserve"> 28/1</w:t>
      </w:r>
    </w:p>
    <w:p w:rsidR="00186F0A" w:rsidRPr="002F0BE5" w:rsidRDefault="00186F0A" w:rsidP="00186F0A">
      <w:pPr>
        <w:spacing w:after="0" w:line="240" w:lineRule="auto"/>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тел: (87172) 20-26-15;</w:t>
      </w:r>
    </w:p>
    <w:p w:rsidR="00186F0A" w:rsidRPr="002F0BE5" w:rsidRDefault="00186F0A" w:rsidP="00186F0A">
      <w:pPr>
        <w:spacing w:after="0" w:line="240" w:lineRule="auto"/>
        <w:jc w:val="both"/>
        <w:rPr>
          <w:rFonts w:ascii="Arial" w:eastAsia="Times New Roman" w:hAnsi="Arial" w:cs="Arial"/>
          <w:color w:val="000000"/>
          <w:sz w:val="24"/>
          <w:szCs w:val="24"/>
          <w:lang w:eastAsia="ru-RU"/>
        </w:rPr>
      </w:pPr>
      <w:proofErr w:type="spellStart"/>
      <w:r w:rsidRPr="002F0BE5">
        <w:rPr>
          <w:rFonts w:ascii="Times New Roman" w:eastAsia="Times New Roman" w:hAnsi="Times New Roman" w:cs="Times New Roman"/>
          <w:color w:val="000000"/>
          <w:sz w:val="24"/>
          <w:szCs w:val="24"/>
          <w:lang w:eastAsia="ru-RU"/>
        </w:rPr>
        <w:t>электронды</w:t>
      </w:r>
      <w:proofErr w:type="spellEnd"/>
      <w:r w:rsidRPr="002F0BE5">
        <w:rPr>
          <w:rFonts w:ascii="Times New Roman" w:eastAsia="Times New Roman" w:hAnsi="Times New Roman" w:cs="Times New Roman"/>
          <w:color w:val="000000"/>
          <w:sz w:val="24"/>
          <w:szCs w:val="24"/>
          <w:lang w:eastAsia="ru-RU"/>
        </w:rPr>
        <w:t xml:space="preserve"> почта: </w:t>
      </w:r>
      <w:hyperlink r:id="rId6" w:history="1">
        <w:r w:rsidRPr="002F0BE5">
          <w:rPr>
            <w:rFonts w:ascii="Times New Roman" w:eastAsia="Times New Roman" w:hAnsi="Times New Roman" w:cs="Times New Roman"/>
            <w:b/>
            <w:bCs/>
            <w:color w:val="000000"/>
            <w:sz w:val="24"/>
            <w:szCs w:val="24"/>
            <w:u w:val="single"/>
            <w:lang w:eastAsia="ru-RU"/>
          </w:rPr>
          <w:t>75shg@75shg-bilim.edu.kz</w:t>
        </w:r>
      </w:hyperlink>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Pr="00C53BBF" w:rsidRDefault="00186F0A" w:rsidP="00186F0A">
      <w:pPr>
        <w:shd w:val="clear" w:color="auto" w:fill="FFFFFF"/>
        <w:spacing w:before="225" w:after="135" w:line="390" w:lineRule="atLeast"/>
        <w:jc w:val="both"/>
        <w:textAlignment w:val="baseline"/>
        <w:outlineLvl w:val="2"/>
        <w:rPr>
          <w:rFonts w:ascii="Times New Roman" w:eastAsia="Times New Roman" w:hAnsi="Times New Roman" w:cs="Times New Roman"/>
          <w:b/>
          <w:color w:val="1E1E1E"/>
          <w:lang w:val="kk-KZ" w:eastAsia="ru-RU"/>
        </w:rPr>
      </w:pPr>
      <w:r>
        <w:rPr>
          <w:rFonts w:ascii="Times New Roman" w:eastAsia="Times New Roman" w:hAnsi="Times New Roman" w:cs="Times New Roman"/>
          <w:b/>
          <w:color w:val="1E1E1E"/>
          <w:lang w:val="kk-KZ" w:eastAsia="ru-RU"/>
        </w:rPr>
        <w:lastRenderedPageBreak/>
        <w:t xml:space="preserve">  «</w:t>
      </w:r>
      <w:r w:rsidRPr="00F84072">
        <w:rPr>
          <w:rFonts w:ascii="Times New Roman" w:eastAsia="Times New Roman" w:hAnsi="Times New Roman" w:cs="Times New Roman"/>
          <w:b/>
          <w:color w:val="1E1E1E"/>
          <w:lang w:val="kk-KZ" w:eastAsia="ru-RU"/>
        </w:rPr>
        <w:t>Педагог қызметкерлер мен оларға теңестірілген тұлғалардың лауазымдарының үлгілік біліктіл</w:t>
      </w:r>
      <w:r>
        <w:rPr>
          <w:rFonts w:ascii="Times New Roman" w:eastAsia="Times New Roman" w:hAnsi="Times New Roman" w:cs="Times New Roman"/>
          <w:b/>
          <w:color w:val="1E1E1E"/>
          <w:lang w:val="kk-KZ" w:eastAsia="ru-RU"/>
        </w:rPr>
        <w:t>ік сипаттамаларын бекіту туралы»</w:t>
      </w:r>
      <w:r w:rsidRPr="00F84072">
        <w:rPr>
          <w:rFonts w:ascii="Times New Roman" w:eastAsia="Times New Roman" w:hAnsi="Times New Roman" w:cs="Times New Roman"/>
          <w:b/>
          <w:color w:val="1E1E1E"/>
          <w:lang w:val="kk-KZ" w:eastAsia="ru-RU"/>
        </w:rPr>
        <w:t xml:space="preserve"> Қазақстан Республикасы Білім және ғылым министрінің 2009 жылғы 13 шілдедегі № 338 бұйрығына өзгерістер енгізу туралы</w:t>
      </w:r>
      <w:r>
        <w:rPr>
          <w:rFonts w:ascii="Times New Roman" w:eastAsia="Times New Roman" w:hAnsi="Times New Roman" w:cs="Times New Roman"/>
          <w:b/>
          <w:color w:val="1E1E1E"/>
          <w:lang w:val="kk-KZ" w:eastAsia="ru-RU"/>
        </w:rPr>
        <w:t xml:space="preserve"> </w:t>
      </w:r>
      <w:r w:rsidRPr="00F84072">
        <w:rPr>
          <w:rFonts w:ascii="Times New Roman" w:eastAsia="Times New Roman" w:hAnsi="Times New Roman" w:cs="Times New Roman"/>
          <w:b/>
          <w:color w:val="1E1E1E"/>
          <w:lang w:val="kk-KZ" w:eastAsia="ru-RU"/>
        </w:rPr>
        <w:t>Қазақстан Республикасы Білім және ғылым министрінің 2013 жылғы 27 желтоқсандағы № 512 бұйрығы. Қазақстан Республикасының Әділет министрлігінде 2014 жылы 29 қаңтарда № 9106 тіркелді</w:t>
      </w:r>
      <w:r>
        <w:rPr>
          <w:rFonts w:ascii="Times New Roman" w:eastAsia="Times New Roman" w:hAnsi="Times New Roman" w:cs="Times New Roman"/>
          <w:b/>
          <w:color w:val="1E1E1E"/>
          <w:lang w:val="kk-KZ" w:eastAsia="ru-RU"/>
        </w:rPr>
        <w:t>.</w:t>
      </w:r>
    </w:p>
    <w:p w:rsidR="00186F0A" w:rsidRPr="00110A4F" w:rsidRDefault="00186F0A" w:rsidP="00186F0A">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0"/>
          <w:szCs w:val="20"/>
          <w:lang w:val="kk-KZ" w:eastAsia="ru-RU"/>
        </w:rPr>
      </w:pPr>
      <w:r w:rsidRPr="00110A4F">
        <w:rPr>
          <w:rFonts w:ascii="Times New Roman" w:eastAsia="Times New Roman" w:hAnsi="Times New Roman" w:cs="Times New Roman"/>
          <w:b/>
          <w:color w:val="1E1E1E"/>
          <w:sz w:val="20"/>
          <w:szCs w:val="20"/>
          <w:lang w:val="kk-KZ" w:eastAsia="ru-RU"/>
        </w:rPr>
        <w:t xml:space="preserve">Білім беру ұйымдарындағы барлық мамандық мұғалімдерінің </w:t>
      </w:r>
      <w:r w:rsidRPr="00110A4F">
        <w:rPr>
          <w:rFonts w:ascii="Times New Roman" w:eastAsia="Times New Roman" w:hAnsi="Times New Roman" w:cs="Times New Roman"/>
          <w:b/>
          <w:color w:val="000000"/>
          <w:spacing w:val="2"/>
          <w:sz w:val="20"/>
          <w:szCs w:val="20"/>
          <w:lang w:val="kk-KZ" w:eastAsia="ru-RU"/>
        </w:rPr>
        <w:t>лауазымдық міндеттері:</w:t>
      </w:r>
    </w:p>
    <w:p w:rsidR="00186F0A" w:rsidRDefault="00186F0A" w:rsidP="00186F0A">
      <w:pPr>
        <w:rPr>
          <w:rFonts w:ascii="Times New Roman" w:eastAsia="Times New Roman" w:hAnsi="Times New Roman" w:cs="Times New Roman"/>
          <w:color w:val="000000"/>
          <w:spacing w:val="2"/>
          <w:sz w:val="20"/>
          <w:szCs w:val="20"/>
          <w:lang w:val="kk-KZ" w:eastAsia="ru-RU"/>
        </w:rPr>
      </w:pP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64. Лауазымдық міндеттері:</w:t>
      </w:r>
    </w:p>
    <w:p w:rsidR="00186F0A" w:rsidRPr="00402290" w:rsidRDefault="00186F0A" w:rsidP="00186F0A">
      <w:pPr>
        <w:pStyle w:val="a4"/>
        <w:jc w:val="both"/>
        <w:rPr>
          <w:rFonts w:ascii="Times New Roman" w:hAnsi="Times New Roman" w:cs="Times New Roman"/>
          <w:lang w:val="kk-KZ" w:eastAsia="ru-RU"/>
        </w:rPr>
      </w:pP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бөлім бойынша жиынтық бағалауды және тоқсан бойынша жиынтық бағалауды өткізу қорытындысы бойынша талдау жүргізеді;</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журналдарды (қағаз немесе электрондық)толтырады;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оқу үрдісінде заманауи ақпараттық-коммуникациялық технологияларды қолданады;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білім алушылардың, тәрбиеленушілердің жеке қабілеттерін, қызығушылықтарын және бейімділіктерін зерделейді;</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инклюзивті білім беру үшін жағдай жасайды;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ерекше білім беру қажеттіліктері бар білім алушының жеке қажеттіліктерін ескере отырып, оқу бағдарламаларын бейімдейді;</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ата-аналарға арналған педагогикалық консилиумдарға қатысады;</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ата-аналарға кеңес береді;</w:t>
      </w:r>
    </w:p>
    <w:p w:rsidR="00186F0A" w:rsidRPr="00402290"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кәсіби құзыреттілікті арттырады;</w:t>
      </w:r>
    </w:p>
    <w:p w:rsidR="00186F0A" w:rsidRDefault="00186F0A" w:rsidP="00186F0A">
      <w:pPr>
        <w:pStyle w:val="a4"/>
        <w:jc w:val="both"/>
        <w:rPr>
          <w:rFonts w:ascii="Times New Roman" w:hAnsi="Times New Roman" w:cs="Times New Roman"/>
          <w:lang w:val="kk-KZ" w:eastAsia="ru-RU"/>
        </w:rPr>
      </w:pPr>
      <w:r w:rsidRPr="00402290">
        <w:rPr>
          <w:rFonts w:ascii="Times New Roman" w:hAnsi="Times New Roman" w:cs="Times New Roman"/>
          <w:lang w:val="kk-KZ" w:eastAsia="ru-RU"/>
        </w:rPr>
        <w:t xml:space="preserve">      еңбек қауіпсіздігі және еңбекті қорғау, өртке қарсы қорғау қағидаларын сақтайды;</w:t>
      </w:r>
    </w:p>
    <w:p w:rsidR="00186F0A" w:rsidRPr="00402290" w:rsidRDefault="00186F0A" w:rsidP="00186F0A">
      <w:pPr>
        <w:pStyle w:val="a4"/>
        <w:jc w:val="both"/>
        <w:rPr>
          <w:rFonts w:ascii="Times New Roman" w:hAnsi="Times New Roman" w:cs="Times New Roman"/>
          <w:lang w:val="kk-KZ" w:eastAsia="ru-RU"/>
        </w:rPr>
      </w:pPr>
    </w:p>
    <w:p w:rsidR="00186F0A" w:rsidRPr="00186F0A" w:rsidRDefault="00186F0A" w:rsidP="00186F0A">
      <w:pPr>
        <w:pStyle w:val="a4"/>
        <w:jc w:val="both"/>
        <w:rPr>
          <w:rFonts w:ascii="Times New Roman" w:hAnsi="Times New Roman" w:cs="Times New Roman"/>
          <w:lang w:val="kk-KZ"/>
        </w:rPr>
      </w:pPr>
      <w:r w:rsidRPr="00402290">
        <w:rPr>
          <w:rFonts w:ascii="Times New Roman" w:hAnsi="Times New Roman" w:cs="Times New Roman"/>
          <w:lang w:val="kk-KZ" w:eastAsia="ru-RU"/>
        </w:rPr>
        <w:t xml:space="preserve">      </w:t>
      </w:r>
    </w:p>
    <w:tbl>
      <w:tblPr>
        <w:tblStyle w:val="a6"/>
        <w:tblW w:w="10246" w:type="dxa"/>
        <w:tblInd w:w="-640" w:type="dxa"/>
        <w:tblLook w:val="04A0" w:firstRow="1" w:lastRow="0" w:firstColumn="1" w:lastColumn="0" w:noHBand="0" w:noVBand="1"/>
      </w:tblPr>
      <w:tblGrid>
        <w:gridCol w:w="10246"/>
      </w:tblGrid>
      <w:tr w:rsidR="00186F0A" w:rsidRPr="00410968" w:rsidTr="002348FE">
        <w:tc>
          <w:tcPr>
            <w:tcW w:w="10246" w:type="dxa"/>
          </w:tcPr>
          <w:p w:rsidR="00186F0A" w:rsidRPr="00410968" w:rsidRDefault="00186F0A" w:rsidP="002348FE">
            <w:pPr>
              <w:jc w:val="center"/>
              <w:rPr>
                <w:rFonts w:ascii="Times New Roman" w:eastAsia="Calibri" w:hAnsi="Times New Roman" w:cs="Times New Roman"/>
                <w:b/>
                <w:sz w:val="28"/>
                <w:szCs w:val="28"/>
                <w:lang w:val="kk-KZ"/>
              </w:rPr>
            </w:pPr>
            <w:r w:rsidRPr="00410968">
              <w:rPr>
                <w:rFonts w:ascii="Times New Roman" w:eastAsia="Calibri" w:hAnsi="Times New Roman" w:cs="Times New Roman"/>
                <w:b/>
                <w:sz w:val="28"/>
                <w:szCs w:val="28"/>
                <w:lang w:val="kk-KZ"/>
              </w:rPr>
              <w:lastRenderedPageBreak/>
              <w:t>Құжаттар тізімі</w:t>
            </w:r>
          </w:p>
        </w:tc>
      </w:tr>
      <w:tr w:rsidR="00186F0A" w:rsidRPr="00727124" w:rsidTr="002348FE">
        <w:tc>
          <w:tcPr>
            <w:tcW w:w="10246" w:type="dxa"/>
          </w:tcPr>
          <w:p w:rsidR="00186F0A" w:rsidRDefault="00186F0A" w:rsidP="002348FE">
            <w:pPr>
              <w:pStyle w:val="a4"/>
              <w:jc w:val="both"/>
              <w:rPr>
                <w:lang w:val="kk-KZ" w:eastAsia="ru-RU"/>
              </w:rPr>
            </w:pPr>
            <w:r w:rsidRPr="00F20EAC">
              <w:rPr>
                <w:lang w:eastAsia="ru-RU"/>
              </w:rPr>
              <w:t> </w:t>
            </w:r>
          </w:p>
          <w:p w:rsidR="00186F0A" w:rsidRPr="00F20EAC" w:rsidRDefault="00186F0A" w:rsidP="002348FE">
            <w:pPr>
              <w:pStyle w:val="a4"/>
              <w:jc w:val="both"/>
              <w:rPr>
                <w:rFonts w:ascii="Times New Roman" w:hAnsi="Times New Roman" w:cs="Times New Roman"/>
                <w:b/>
                <w:i/>
                <w:sz w:val="24"/>
                <w:szCs w:val="24"/>
                <w:u w:val="single"/>
                <w:lang w:val="kk-KZ" w:eastAsia="ru-RU"/>
              </w:rPr>
            </w:pPr>
            <w:r w:rsidRPr="00F20EAC">
              <w:rPr>
                <w:rFonts w:ascii="Times New Roman" w:hAnsi="Times New Roman" w:cs="Times New Roman"/>
                <w:b/>
                <w:i/>
                <w:sz w:val="24"/>
                <w:szCs w:val="24"/>
                <w:u w:val="single"/>
                <w:lang w:val="kk-KZ" w:eastAsia="ru-RU"/>
              </w:rPr>
              <w:t>Мемлекеттік білім беру ұйымдарының бірінші басшылары мен педагогтерін лауазымға тағайындау, лауазымнан босату қағидаларын бекіту туралы</w:t>
            </w:r>
          </w:p>
          <w:p w:rsidR="00186F0A" w:rsidRPr="00F20EAC" w:rsidRDefault="00186F0A" w:rsidP="002348FE">
            <w:pPr>
              <w:pStyle w:val="a4"/>
              <w:jc w:val="both"/>
              <w:rPr>
                <w:rFonts w:ascii="Times New Roman" w:hAnsi="Times New Roman" w:cs="Times New Roman"/>
                <w:b/>
                <w:i/>
                <w:sz w:val="24"/>
                <w:szCs w:val="24"/>
                <w:u w:val="single"/>
                <w:lang w:val="kk-KZ" w:eastAsia="ru-RU"/>
              </w:rPr>
            </w:pPr>
            <w:r w:rsidRPr="00F20EAC">
              <w:rPr>
                <w:rFonts w:ascii="Times New Roman" w:hAnsi="Times New Roman" w:cs="Times New Roman"/>
                <w:b/>
                <w:i/>
                <w:sz w:val="24"/>
                <w:szCs w:val="24"/>
                <w:u w:val="single"/>
                <w:lang w:val="kk-KZ" w:eastAsia="ru-RU"/>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rsidR="00186F0A" w:rsidRPr="00F20EAC" w:rsidRDefault="00186F0A" w:rsidP="002348FE">
            <w:pPr>
              <w:pStyle w:val="a4"/>
              <w:jc w:val="both"/>
              <w:rPr>
                <w:rFonts w:ascii="Times New Roman" w:eastAsia="Times New Roman" w:hAnsi="Times New Roman" w:cs="Times New Roman"/>
                <w:b/>
                <w:i/>
                <w:color w:val="1E1E1E"/>
                <w:sz w:val="24"/>
                <w:szCs w:val="24"/>
                <w:u w:val="single"/>
                <w:lang w:val="kk-KZ" w:eastAsia="ru-RU"/>
              </w:rPr>
            </w:pPr>
            <w:r w:rsidRPr="00F20EAC">
              <w:rPr>
                <w:rFonts w:ascii="Times New Roman" w:eastAsia="Times New Roman" w:hAnsi="Times New Roman" w:cs="Times New Roman"/>
                <w:b/>
                <w:i/>
                <w:color w:val="1E1E1E"/>
                <w:sz w:val="24"/>
                <w:szCs w:val="24"/>
                <w:u w:val="single"/>
                <w:lang w:val="kk-KZ" w:eastAsia="ru-RU"/>
              </w:rPr>
              <w:t>3-тарау. Мемлекеттік білім беру ұйымдарының педагогтерін қызметке тағайындау, қызметтен босату тәртібінде бекітілген 154 тармақша бойынша қабылданады:</w:t>
            </w:r>
          </w:p>
          <w:p w:rsidR="00186F0A" w:rsidRPr="00F20EAC" w:rsidRDefault="00186F0A" w:rsidP="002348FE">
            <w:pPr>
              <w:pStyle w:val="a4"/>
              <w:jc w:val="both"/>
              <w:rPr>
                <w:rFonts w:ascii="Times New Roman" w:hAnsi="Times New Roman" w:cs="Times New Roman"/>
                <w:b/>
                <w:i/>
                <w:u w:val="single"/>
                <w:lang w:val="kk-KZ" w:eastAsia="ru-RU"/>
              </w:rPr>
            </w:pPr>
          </w:p>
          <w:p w:rsidR="00186F0A" w:rsidRPr="00F20EAC" w:rsidRDefault="00186F0A" w:rsidP="002348FE">
            <w:pPr>
              <w:pStyle w:val="a4"/>
              <w:jc w:val="both"/>
              <w:rPr>
                <w:rFonts w:ascii="Times New Roman" w:hAnsi="Times New Roman" w:cs="Times New Roman"/>
                <w:lang w:val="kk-KZ" w:eastAsia="ru-RU"/>
              </w:rPr>
            </w:pPr>
            <w:r w:rsidRPr="00F20EAC">
              <w:rPr>
                <w:lang w:val="kk-KZ" w:eastAsia="ru-RU"/>
              </w:rPr>
              <w:t xml:space="preserve"> </w:t>
            </w:r>
            <w:r w:rsidRPr="00F20EAC">
              <w:rPr>
                <w:rFonts w:ascii="Times New Roman" w:hAnsi="Times New Roman" w:cs="Times New Roman"/>
                <w:lang w:val="kk-KZ" w:eastAsia="ru-RU"/>
              </w:rPr>
              <w:t>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186F0A" w:rsidRPr="00D906EA" w:rsidRDefault="00186F0A" w:rsidP="002348FE">
            <w:pPr>
              <w:pStyle w:val="a4"/>
              <w:jc w:val="both"/>
              <w:rPr>
                <w:rFonts w:ascii="Times New Roman" w:hAnsi="Times New Roman" w:cs="Times New Roman"/>
                <w:lang w:val="kk-KZ" w:eastAsia="ru-RU"/>
              </w:rPr>
            </w:pPr>
            <w:r w:rsidRPr="00F20EAC">
              <w:rPr>
                <w:rFonts w:ascii="Times New Roman" w:hAnsi="Times New Roman" w:cs="Times New Roman"/>
                <w:lang w:val="kk-KZ" w:eastAsia="ru-RU"/>
              </w:rPr>
              <w:t xml:space="preserve">      </w:t>
            </w:r>
            <w:r w:rsidRPr="00D906EA">
              <w:rPr>
                <w:rFonts w:ascii="Times New Roman" w:hAnsi="Times New Roman" w:cs="Times New Roman"/>
                <w:lang w:val="kk-KZ" w:eastAsia="ru-RU"/>
              </w:rPr>
              <w:t>1) осы Қағидалардың </w:t>
            </w:r>
            <w:r>
              <w:fldChar w:fldCharType="begin"/>
            </w:r>
            <w:r w:rsidRPr="009350ED">
              <w:rPr>
                <w:lang w:val="kk-KZ"/>
              </w:rPr>
              <w:instrText xml:space="preserve"> HYPERLINK "https://adilet.zan.kz/kaz/docs/V1200007495" \l "z267" </w:instrText>
            </w:r>
            <w:r>
              <w:fldChar w:fldCharType="separate"/>
            </w:r>
            <w:r w:rsidRPr="00D906EA">
              <w:rPr>
                <w:rFonts w:ascii="Times New Roman" w:hAnsi="Times New Roman" w:cs="Times New Roman"/>
                <w:color w:val="073A5E"/>
                <w:u w:val="single"/>
                <w:lang w:val="kk-KZ" w:eastAsia="ru-RU"/>
              </w:rPr>
              <w:t>15-қосымшаға</w:t>
            </w:r>
            <w:r>
              <w:rPr>
                <w:rFonts w:ascii="Times New Roman" w:hAnsi="Times New Roman" w:cs="Times New Roman"/>
                <w:color w:val="073A5E"/>
                <w:u w:val="single"/>
                <w:lang w:val="kk-KZ" w:eastAsia="ru-RU"/>
              </w:rPr>
              <w:fldChar w:fldCharType="end"/>
            </w:r>
            <w:r w:rsidRPr="00D906EA">
              <w:rPr>
                <w:rFonts w:ascii="Times New Roman" w:hAnsi="Times New Roman" w:cs="Times New Roman"/>
                <w:lang w:val="kk-KZ" w:eastAsia="ru-RU"/>
              </w:rPr>
              <w:t> сәйкес нысан бойынша қоса берілетін құжаттардың тізбесін көрсете отырып, Конкурсқа қатысу туралы өтініш;</w:t>
            </w:r>
          </w:p>
          <w:p w:rsidR="00186F0A" w:rsidRPr="00D906EA" w:rsidRDefault="00186F0A" w:rsidP="002348FE">
            <w:pPr>
              <w:pStyle w:val="a4"/>
              <w:jc w:val="both"/>
              <w:rPr>
                <w:rFonts w:ascii="Times New Roman" w:hAnsi="Times New Roman" w:cs="Times New Roman"/>
                <w:lang w:val="kk-KZ" w:eastAsia="ru-RU"/>
              </w:rPr>
            </w:pPr>
            <w:r w:rsidRPr="00D906EA">
              <w:rPr>
                <w:rFonts w:ascii="Times New Roman" w:hAnsi="Times New Roman" w:cs="Times New Roman"/>
                <w:lang w:val="kk-KZ" w:eastAsia="ru-RU"/>
              </w:rPr>
              <w:t>      2) жеке басын куәландыратын құжат не цифрлық құжаттар сервисінен алынған электронды құжат (идентификация үшін);</w:t>
            </w:r>
          </w:p>
          <w:p w:rsidR="00186F0A" w:rsidRPr="00D906EA" w:rsidRDefault="00186F0A" w:rsidP="002348FE">
            <w:pPr>
              <w:pStyle w:val="a4"/>
              <w:jc w:val="both"/>
              <w:rPr>
                <w:rFonts w:ascii="Times New Roman" w:hAnsi="Times New Roman" w:cs="Times New Roman"/>
                <w:lang w:val="kk-KZ" w:eastAsia="ru-RU"/>
              </w:rPr>
            </w:pPr>
            <w:r w:rsidRPr="00D906EA">
              <w:rPr>
                <w:rFonts w:ascii="Times New Roman" w:hAnsi="Times New Roman" w:cs="Times New Roman"/>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186F0A" w:rsidRPr="00D906EA" w:rsidRDefault="00186F0A" w:rsidP="002348FE">
            <w:pPr>
              <w:pStyle w:val="a4"/>
              <w:jc w:val="both"/>
              <w:rPr>
                <w:rFonts w:ascii="Times New Roman" w:hAnsi="Times New Roman" w:cs="Times New Roman"/>
                <w:lang w:val="kk-KZ" w:eastAsia="ru-RU"/>
              </w:rPr>
            </w:pPr>
            <w:r w:rsidRPr="00D906EA">
              <w:rPr>
                <w:rFonts w:ascii="Times New Roman" w:hAnsi="Times New Roman" w:cs="Times New Roman"/>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86F0A" w:rsidRPr="00D906EA" w:rsidRDefault="00186F0A" w:rsidP="002348FE">
            <w:pPr>
              <w:pStyle w:val="a4"/>
              <w:jc w:val="both"/>
              <w:rPr>
                <w:rFonts w:ascii="Times New Roman" w:hAnsi="Times New Roman" w:cs="Times New Roman"/>
                <w:lang w:val="kk-KZ" w:eastAsia="ru-RU"/>
              </w:rPr>
            </w:pPr>
            <w:r w:rsidRPr="00D906EA">
              <w:rPr>
                <w:rFonts w:ascii="Times New Roman" w:hAnsi="Times New Roman" w:cs="Times New Roman"/>
                <w:lang w:val="kk-KZ" w:eastAsia="ru-RU"/>
              </w:rPr>
              <w:t>      5) еңбек қызметін растайтын құжаттың көшірмесі (бар болса);</w:t>
            </w:r>
          </w:p>
          <w:p w:rsidR="00186F0A" w:rsidRPr="00DA41A8" w:rsidRDefault="00186F0A" w:rsidP="002348FE">
            <w:pPr>
              <w:pStyle w:val="a4"/>
              <w:jc w:val="both"/>
              <w:rPr>
                <w:rFonts w:ascii="Times New Roman" w:hAnsi="Times New Roman" w:cs="Times New Roman"/>
                <w:lang w:val="kk-KZ" w:eastAsia="ru-RU"/>
              </w:rPr>
            </w:pPr>
            <w:r w:rsidRPr="00D906EA">
              <w:rPr>
                <w:rFonts w:ascii="Times New Roman" w:hAnsi="Times New Roman" w:cs="Times New Roman"/>
                <w:lang w:val="kk-KZ" w:eastAsia="ru-RU"/>
              </w:rPr>
              <w:t xml:space="preserve">      </w:t>
            </w:r>
            <w:r w:rsidRPr="00DA41A8">
              <w:rPr>
                <w:rFonts w:ascii="Times New Roman" w:hAnsi="Times New Roman" w:cs="Times New Roman"/>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F20EAC">
              <w:rPr>
                <w:rFonts w:ascii="Times New Roman" w:hAnsi="Times New Roman" w:cs="Times New Roman"/>
                <w:lang w:eastAsia="ru-RU"/>
              </w:rPr>
              <w:fldChar w:fldCharType="begin"/>
            </w:r>
            <w:r w:rsidRPr="00DA41A8">
              <w:rPr>
                <w:rFonts w:ascii="Times New Roman" w:hAnsi="Times New Roman" w:cs="Times New Roman"/>
                <w:lang w:val="kk-KZ" w:eastAsia="ru-RU"/>
              </w:rPr>
              <w:instrText xml:space="preserve"> HYPERLINK "https://adilet.zan.kz/kaz/docs/V2000021579" \l "z2" </w:instrText>
            </w:r>
            <w:r w:rsidRPr="00F20EAC">
              <w:rPr>
                <w:rFonts w:ascii="Times New Roman" w:hAnsi="Times New Roman" w:cs="Times New Roman"/>
                <w:lang w:eastAsia="ru-RU"/>
              </w:rPr>
              <w:fldChar w:fldCharType="separate"/>
            </w:r>
            <w:r w:rsidRPr="00DA41A8">
              <w:rPr>
                <w:rFonts w:ascii="Times New Roman" w:hAnsi="Times New Roman" w:cs="Times New Roman"/>
                <w:color w:val="073A5E"/>
                <w:u w:val="single"/>
                <w:lang w:val="kk-KZ" w:eastAsia="ru-RU"/>
              </w:rPr>
              <w:t>бұйрығымен</w:t>
            </w:r>
            <w:r w:rsidRPr="00F20EAC">
              <w:rPr>
                <w:rFonts w:ascii="Times New Roman" w:hAnsi="Times New Roman" w:cs="Times New Roman"/>
                <w:lang w:eastAsia="ru-RU"/>
              </w:rPr>
              <w:fldChar w:fldCharType="end"/>
            </w:r>
            <w:r w:rsidRPr="00DA41A8">
              <w:rPr>
                <w:rFonts w:ascii="Times New Roman" w:hAnsi="Times New Roman" w:cs="Times New Roman"/>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86F0A" w:rsidRPr="00DA41A8" w:rsidRDefault="00186F0A" w:rsidP="002348FE">
            <w:pPr>
              <w:pStyle w:val="a4"/>
              <w:jc w:val="both"/>
              <w:rPr>
                <w:rFonts w:ascii="Times New Roman" w:hAnsi="Times New Roman" w:cs="Times New Roman"/>
                <w:lang w:val="kk-KZ" w:eastAsia="ru-RU"/>
              </w:rPr>
            </w:pPr>
            <w:r w:rsidRPr="00DA41A8">
              <w:rPr>
                <w:rFonts w:ascii="Times New Roman" w:hAnsi="Times New Roman" w:cs="Times New Roman"/>
                <w:lang w:val="kk-KZ" w:eastAsia="ru-RU"/>
              </w:rPr>
              <w:t>      7) психоневрологиялық ұйымнан анықтама;</w:t>
            </w:r>
          </w:p>
          <w:p w:rsidR="00186F0A" w:rsidRPr="00DA41A8" w:rsidRDefault="00186F0A" w:rsidP="002348FE">
            <w:pPr>
              <w:pStyle w:val="a4"/>
              <w:jc w:val="both"/>
              <w:rPr>
                <w:rFonts w:ascii="Times New Roman" w:hAnsi="Times New Roman" w:cs="Times New Roman"/>
                <w:lang w:val="kk-KZ" w:eastAsia="ru-RU"/>
              </w:rPr>
            </w:pPr>
            <w:r w:rsidRPr="00DA41A8">
              <w:rPr>
                <w:rFonts w:ascii="Times New Roman" w:hAnsi="Times New Roman" w:cs="Times New Roman"/>
                <w:lang w:val="kk-KZ" w:eastAsia="ru-RU"/>
              </w:rPr>
              <w:t>      8) наркологиялық ұйымнан анықтама;</w:t>
            </w:r>
          </w:p>
          <w:p w:rsidR="00186F0A" w:rsidRPr="00E865F2" w:rsidRDefault="00186F0A" w:rsidP="002348FE">
            <w:pPr>
              <w:pStyle w:val="a4"/>
              <w:jc w:val="both"/>
              <w:rPr>
                <w:rFonts w:ascii="Times New Roman" w:hAnsi="Times New Roman" w:cs="Times New Roman"/>
                <w:lang w:val="kk-KZ" w:eastAsia="ru-RU"/>
              </w:rPr>
            </w:pPr>
            <w:r w:rsidRPr="00DA41A8">
              <w:rPr>
                <w:rFonts w:ascii="Times New Roman" w:hAnsi="Times New Roman" w:cs="Times New Roman"/>
                <w:lang w:val="kk-KZ" w:eastAsia="ru-RU"/>
              </w:rPr>
              <w:t xml:space="preserve">      </w:t>
            </w:r>
            <w:r w:rsidRPr="00E865F2">
              <w:rPr>
                <w:rFonts w:ascii="Times New Roman" w:hAnsi="Times New Roman" w:cs="Times New Roman"/>
                <w:lang w:val="kk-KZ" w:eastAsia="ru-RU"/>
              </w:rPr>
              <w:t>9) сертификаттаудан өту нәтижелері туралы сертификат немесе қолданыстағы біліктілік санатының болуы туралы куәлік (бар болса);</w:t>
            </w:r>
          </w:p>
          <w:p w:rsidR="00186F0A" w:rsidRPr="00F20EAC" w:rsidRDefault="00186F0A" w:rsidP="002348FE">
            <w:pPr>
              <w:pStyle w:val="a4"/>
              <w:jc w:val="both"/>
              <w:rPr>
                <w:rFonts w:ascii="Times New Roman" w:hAnsi="Times New Roman" w:cs="Times New Roman"/>
                <w:lang w:val="en-US" w:eastAsia="ru-RU"/>
              </w:rPr>
            </w:pPr>
            <w:r w:rsidRPr="00E865F2">
              <w:rPr>
                <w:rFonts w:ascii="Times New Roman" w:hAnsi="Times New Roman" w:cs="Times New Roman"/>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20EAC">
              <w:rPr>
                <w:rFonts w:ascii="Times New Roman" w:hAnsi="Times New Roman" w:cs="Times New Roman"/>
                <w:lang w:val="en-US" w:eastAsia="ru-RU"/>
              </w:rPr>
              <w:t xml:space="preserve">Cambridge) PASS A; DELTA (Diploma in English Language Teaching to Adults) Pass and above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айелтс</w:t>
            </w:r>
            <w:proofErr w:type="spellEnd"/>
            <w:r w:rsidRPr="00F20EAC">
              <w:rPr>
                <w:rFonts w:ascii="Times New Roman" w:hAnsi="Times New Roman" w:cs="Times New Roman"/>
                <w:lang w:val="en-US" w:eastAsia="ru-RU"/>
              </w:rPr>
              <w:t xml:space="preserve"> IELTS (IELTS) – 6,5 </w:t>
            </w:r>
            <w:r w:rsidRPr="00F20EAC">
              <w:rPr>
                <w:rFonts w:ascii="Times New Roman" w:hAnsi="Times New Roman" w:cs="Times New Roman"/>
                <w:lang w:eastAsia="ru-RU"/>
              </w:rPr>
              <w:t>балл</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тойфл</w:t>
            </w:r>
            <w:proofErr w:type="spellEnd"/>
            <w:r w:rsidRPr="00F20EAC">
              <w:rPr>
                <w:rFonts w:ascii="Times New Roman" w:hAnsi="Times New Roman" w:cs="Times New Roman"/>
                <w:lang w:val="en-US" w:eastAsia="ru-RU"/>
              </w:rPr>
              <w:t xml:space="preserve"> TOEFL (</w:t>
            </w:r>
            <w:r w:rsidRPr="00F20EAC">
              <w:rPr>
                <w:rFonts w:ascii="Times New Roman" w:hAnsi="Times New Roman" w:cs="Times New Roman"/>
                <w:lang w:eastAsia="ru-RU"/>
              </w:rPr>
              <w:t>і</w:t>
            </w:r>
            <w:proofErr w:type="spellStart"/>
            <w:r w:rsidRPr="00F20EAC">
              <w:rPr>
                <w:rFonts w:ascii="Times New Roman" w:hAnsi="Times New Roman" w:cs="Times New Roman"/>
                <w:lang w:val="en-US" w:eastAsia="ru-RU"/>
              </w:rPr>
              <w:t>nternet</w:t>
            </w:r>
            <w:proofErr w:type="spellEnd"/>
            <w:r w:rsidRPr="00F20EAC">
              <w:rPr>
                <w:rFonts w:ascii="Times New Roman" w:hAnsi="Times New Roman" w:cs="Times New Roman"/>
                <w:lang w:val="en-US" w:eastAsia="ru-RU"/>
              </w:rPr>
              <w:t xml:space="preserve"> Based Test (</w:t>
            </w:r>
            <w:r w:rsidRPr="00F20EAC">
              <w:rPr>
                <w:rFonts w:ascii="Times New Roman" w:hAnsi="Times New Roman" w:cs="Times New Roman"/>
                <w:lang w:eastAsia="ru-RU"/>
              </w:rPr>
              <w:t>і</w:t>
            </w:r>
            <w:r w:rsidRPr="00F20EAC">
              <w:rPr>
                <w:rFonts w:ascii="Times New Roman" w:hAnsi="Times New Roman" w:cs="Times New Roman"/>
                <w:lang w:val="en-US" w:eastAsia="ru-RU"/>
              </w:rPr>
              <w:t xml:space="preserve">BT)) </w:t>
            </w:r>
            <w:r w:rsidRPr="00F20EAC">
              <w:rPr>
                <w:rFonts w:ascii="Times New Roman" w:hAnsi="Times New Roman" w:cs="Times New Roman"/>
                <w:lang w:eastAsia="ru-RU"/>
              </w:rPr>
              <w:t>сертификаты</w:t>
            </w:r>
            <w:r w:rsidRPr="00F20EAC">
              <w:rPr>
                <w:rFonts w:ascii="Times New Roman" w:hAnsi="Times New Roman" w:cs="Times New Roman"/>
                <w:lang w:val="en-US" w:eastAsia="ru-RU"/>
              </w:rPr>
              <w:t xml:space="preserve"> - 60-65 </w:t>
            </w:r>
            <w:r w:rsidRPr="00F20EAC">
              <w:rPr>
                <w:rFonts w:ascii="Times New Roman" w:hAnsi="Times New Roman" w:cs="Times New Roman"/>
                <w:lang w:eastAsia="ru-RU"/>
              </w:rPr>
              <w:t>балл</w:t>
            </w:r>
            <w:r w:rsidRPr="00F20EAC">
              <w:rPr>
                <w:rFonts w:ascii="Times New Roman" w:hAnsi="Times New Roman" w:cs="Times New Roman"/>
                <w:lang w:val="en-US" w:eastAsia="ru-RU"/>
              </w:rPr>
              <w:t>;</w:t>
            </w:r>
          </w:p>
          <w:p w:rsidR="00186F0A" w:rsidRPr="00F20EAC" w:rsidRDefault="00186F0A" w:rsidP="002348FE">
            <w:pPr>
              <w:pStyle w:val="a4"/>
              <w:jc w:val="both"/>
              <w:rPr>
                <w:rFonts w:ascii="Times New Roman" w:hAnsi="Times New Roman" w:cs="Times New Roman"/>
                <w:lang w:val="en-US" w:eastAsia="ru-RU"/>
              </w:rPr>
            </w:pPr>
            <w:r w:rsidRPr="00F20EAC">
              <w:rPr>
                <w:rFonts w:ascii="Times New Roman" w:hAnsi="Times New Roman" w:cs="Times New Roman"/>
                <w:lang w:val="en-US" w:eastAsia="ru-RU"/>
              </w:rPr>
              <w:t xml:space="preserve">      11) </w:t>
            </w:r>
            <w:proofErr w:type="spellStart"/>
            <w:proofErr w:type="gramStart"/>
            <w:r w:rsidRPr="00F20EAC">
              <w:rPr>
                <w:rFonts w:ascii="Times New Roman" w:hAnsi="Times New Roman" w:cs="Times New Roman"/>
                <w:lang w:eastAsia="ru-RU"/>
              </w:rPr>
              <w:t>техникалық</w:t>
            </w:r>
            <w:proofErr w:type="spellEnd"/>
            <w:proofErr w:type="gram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және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кәсіптік</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орта</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білімнен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кейінгі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білім</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беру</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ұйымдарында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арнайы</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пәндер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және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өндірістік</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оқыту</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шеберлері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лауазымдарына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педагогикалық</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қызметке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кіріскен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тиісті</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мамандық</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бейін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өндірісте</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кемінде</w:t>
            </w:r>
            <w:proofErr w:type="spellEnd"/>
            <w:r w:rsidRPr="00F20EAC">
              <w:rPr>
                <w:rFonts w:ascii="Times New Roman" w:hAnsi="Times New Roman" w:cs="Times New Roman"/>
                <w:lang w:val="en-US" w:eastAsia="ru-RU"/>
              </w:rPr>
              <w:t xml:space="preserve"> 2 </w:t>
            </w:r>
            <w:proofErr w:type="spellStart"/>
            <w:r w:rsidRPr="00F20EAC">
              <w:rPr>
                <w:rFonts w:ascii="Times New Roman" w:hAnsi="Times New Roman" w:cs="Times New Roman"/>
                <w:lang w:eastAsia="ru-RU"/>
              </w:rPr>
              <w:t>жыл</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жұмыс</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өтілі</w:t>
            </w:r>
            <w:proofErr w:type="spellEnd"/>
            <w:r w:rsidRPr="00F20EAC">
              <w:rPr>
                <w:rFonts w:ascii="Times New Roman" w:hAnsi="Times New Roman" w:cs="Times New Roman"/>
                <w:lang w:val="en-US" w:eastAsia="ru-RU"/>
              </w:rPr>
              <w:t xml:space="preserve"> </w:t>
            </w:r>
            <w:r w:rsidRPr="00F20EAC">
              <w:rPr>
                <w:rFonts w:ascii="Times New Roman" w:hAnsi="Times New Roman" w:cs="Times New Roman"/>
                <w:lang w:eastAsia="ru-RU"/>
              </w:rPr>
              <w:t>бар</w:t>
            </w:r>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педагогтер</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сертификаттаудан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өтуден</w:t>
            </w:r>
            <w:proofErr w:type="spellEnd"/>
            <w:r w:rsidRPr="00F20EAC">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босатылады</w:t>
            </w:r>
            <w:proofErr w:type="spellEnd"/>
            <w:r w:rsidRPr="00F20EAC">
              <w:rPr>
                <w:rFonts w:ascii="Times New Roman" w:hAnsi="Times New Roman" w:cs="Times New Roman"/>
                <w:lang w:val="en-US" w:eastAsia="ru-RU"/>
              </w:rPr>
              <w:t>.</w:t>
            </w:r>
          </w:p>
          <w:p w:rsidR="00186F0A" w:rsidRPr="00D906EA" w:rsidRDefault="00186F0A" w:rsidP="002348FE">
            <w:pPr>
              <w:pStyle w:val="a4"/>
              <w:jc w:val="both"/>
              <w:rPr>
                <w:rFonts w:ascii="Times New Roman" w:hAnsi="Times New Roman" w:cs="Times New Roman"/>
                <w:lang w:val="en-US" w:eastAsia="ru-RU"/>
              </w:rPr>
            </w:pPr>
            <w:r w:rsidRPr="00F20EAC">
              <w:rPr>
                <w:rFonts w:ascii="Times New Roman" w:hAnsi="Times New Roman" w:cs="Times New Roman"/>
                <w:lang w:val="en-US" w:eastAsia="ru-RU"/>
              </w:rPr>
              <w:t xml:space="preserve">      </w:t>
            </w:r>
            <w:r w:rsidRPr="00D906EA">
              <w:rPr>
                <w:rFonts w:ascii="Times New Roman" w:hAnsi="Times New Roman" w:cs="Times New Roman"/>
                <w:lang w:val="en-US" w:eastAsia="ru-RU"/>
              </w:rPr>
              <w:t>12) 16-</w:t>
            </w:r>
            <w:proofErr w:type="spellStart"/>
            <w:r w:rsidRPr="00F20EAC">
              <w:rPr>
                <w:rFonts w:ascii="Times New Roman" w:hAnsi="Times New Roman" w:cs="Times New Roman"/>
                <w:lang w:eastAsia="ru-RU"/>
              </w:rPr>
              <w:t>қосымшаға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сәйкес</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нысан</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бойынша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педагогтің</w:t>
            </w:r>
            <w:proofErr w:type="spellEnd"/>
            <w:r w:rsidRPr="00D906EA">
              <w:rPr>
                <w:rFonts w:ascii="Times New Roman" w:hAnsi="Times New Roman" w:cs="Times New Roman"/>
                <w:lang w:val="en-US" w:eastAsia="ru-RU"/>
              </w:rPr>
              <w:t xml:space="preserve"> </w:t>
            </w:r>
            <w:r w:rsidRPr="00F20EAC">
              <w:rPr>
                <w:rFonts w:ascii="Times New Roman" w:hAnsi="Times New Roman" w:cs="Times New Roman"/>
                <w:lang w:eastAsia="ru-RU"/>
              </w:rPr>
              <w:t>бос</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немесе</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уақытша</w:t>
            </w:r>
            <w:proofErr w:type="spellEnd"/>
            <w:r w:rsidRPr="00D906EA">
              <w:rPr>
                <w:rFonts w:ascii="Times New Roman" w:hAnsi="Times New Roman" w:cs="Times New Roman"/>
                <w:lang w:val="en-US" w:eastAsia="ru-RU"/>
              </w:rPr>
              <w:t xml:space="preserve"> </w:t>
            </w:r>
            <w:r w:rsidRPr="00F20EAC">
              <w:rPr>
                <w:rFonts w:ascii="Times New Roman" w:hAnsi="Times New Roman" w:cs="Times New Roman"/>
                <w:lang w:eastAsia="ru-RU"/>
              </w:rPr>
              <w:t>бос</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лауазымына</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кандидаттың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толтырылған</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бағалау</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парағы</w:t>
            </w:r>
            <w:proofErr w:type="spellEnd"/>
            <w:r w:rsidRPr="00D906EA">
              <w:rPr>
                <w:rFonts w:ascii="Times New Roman" w:hAnsi="Times New Roman" w:cs="Times New Roman"/>
                <w:lang w:val="en-US" w:eastAsia="ru-RU"/>
              </w:rPr>
              <w:t>.</w:t>
            </w:r>
          </w:p>
          <w:p w:rsidR="00186F0A" w:rsidRPr="00D906EA" w:rsidRDefault="00186F0A" w:rsidP="002348FE">
            <w:pPr>
              <w:pStyle w:val="a4"/>
              <w:jc w:val="both"/>
              <w:rPr>
                <w:rFonts w:ascii="Times New Roman" w:hAnsi="Times New Roman" w:cs="Times New Roman"/>
                <w:lang w:val="en-US" w:eastAsia="ru-RU"/>
              </w:rPr>
            </w:pPr>
            <w:r w:rsidRPr="00D906EA">
              <w:rPr>
                <w:rFonts w:ascii="Times New Roman" w:hAnsi="Times New Roman" w:cs="Times New Roman"/>
                <w:lang w:val="en-US" w:eastAsia="ru-RU"/>
              </w:rPr>
              <w:t xml:space="preserve">      13) </w:t>
            </w:r>
            <w:proofErr w:type="spellStart"/>
            <w:proofErr w:type="gramStart"/>
            <w:r w:rsidRPr="00F20EAC">
              <w:rPr>
                <w:rFonts w:ascii="Times New Roman" w:hAnsi="Times New Roman" w:cs="Times New Roman"/>
                <w:lang w:eastAsia="ru-RU"/>
              </w:rPr>
              <w:t>тәжірибесі</w:t>
            </w:r>
            <w:proofErr w:type="spellEnd"/>
            <w:proofErr w:type="gram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жоқ</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кандидаттың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бейнепрезентациясы</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өзін</w:t>
            </w:r>
            <w:proofErr w:type="spellEnd"/>
            <w:r w:rsidRPr="00D906EA">
              <w:rPr>
                <w:rFonts w:ascii="Times New Roman" w:hAnsi="Times New Roman" w:cs="Times New Roman"/>
                <w:lang w:val="en-US" w:eastAsia="ru-RU"/>
              </w:rPr>
              <w:t>-</w:t>
            </w:r>
            <w:proofErr w:type="spellStart"/>
            <w:r w:rsidRPr="00F20EAC">
              <w:rPr>
                <w:rFonts w:ascii="Times New Roman" w:hAnsi="Times New Roman" w:cs="Times New Roman"/>
                <w:lang w:eastAsia="ru-RU"/>
              </w:rPr>
              <w:t>өзі</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таныстыру</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ұзақтығы</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кемінде</w:t>
            </w:r>
            <w:proofErr w:type="spellEnd"/>
            <w:r w:rsidRPr="00D906EA">
              <w:rPr>
                <w:rFonts w:ascii="Times New Roman" w:hAnsi="Times New Roman" w:cs="Times New Roman"/>
                <w:lang w:val="en-US" w:eastAsia="ru-RU"/>
              </w:rPr>
              <w:t xml:space="preserve"> 10 </w:t>
            </w:r>
            <w:r w:rsidRPr="00F20EAC">
              <w:rPr>
                <w:rFonts w:ascii="Times New Roman" w:hAnsi="Times New Roman" w:cs="Times New Roman"/>
                <w:lang w:eastAsia="ru-RU"/>
              </w:rPr>
              <w:t>минут</w:t>
            </w:r>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ең</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төменгі</w:t>
            </w:r>
            <w:proofErr w:type="spellEnd"/>
            <w:r w:rsidRPr="00D906EA">
              <w:rPr>
                <w:rFonts w:ascii="Times New Roman" w:hAnsi="Times New Roman" w:cs="Times New Roman"/>
                <w:lang w:val="en-US" w:eastAsia="ru-RU"/>
              </w:rPr>
              <w:t xml:space="preserve"> </w:t>
            </w:r>
            <w:proofErr w:type="spellStart"/>
            <w:r w:rsidRPr="00F20EAC">
              <w:rPr>
                <w:rFonts w:ascii="Times New Roman" w:hAnsi="Times New Roman" w:cs="Times New Roman"/>
                <w:lang w:eastAsia="ru-RU"/>
              </w:rPr>
              <w:t>ажыратымдылығы</w:t>
            </w:r>
            <w:proofErr w:type="spellEnd"/>
            <w:r w:rsidRPr="00D906EA">
              <w:rPr>
                <w:rFonts w:ascii="Times New Roman" w:hAnsi="Times New Roman" w:cs="Times New Roman"/>
                <w:lang w:val="en-US" w:eastAsia="ru-RU"/>
              </w:rPr>
              <w:t xml:space="preserve"> – 720 x 480.</w:t>
            </w:r>
          </w:p>
          <w:p w:rsidR="00186F0A" w:rsidRPr="00D906EA" w:rsidRDefault="00186F0A" w:rsidP="002348FE">
            <w:pPr>
              <w:rPr>
                <w:rFonts w:ascii="Calibri" w:eastAsia="Calibri" w:hAnsi="Calibri" w:cs="Times New Roman"/>
                <w:b/>
                <w:lang w:val="en-US"/>
              </w:rPr>
            </w:pPr>
          </w:p>
          <w:p w:rsidR="00186F0A" w:rsidRPr="00410968" w:rsidRDefault="00186F0A" w:rsidP="002348FE">
            <w:pPr>
              <w:jc w:val="center"/>
              <w:rPr>
                <w:rFonts w:ascii="Times New Roman" w:eastAsia="Calibri" w:hAnsi="Times New Roman" w:cs="Times New Roman"/>
                <w:sz w:val="28"/>
                <w:szCs w:val="28"/>
                <w:lang w:val="kk-KZ"/>
              </w:rPr>
            </w:pPr>
          </w:p>
        </w:tc>
      </w:tr>
    </w:tbl>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pStyle w:val="a4"/>
        <w:rPr>
          <w:rFonts w:ascii="Times New Roman" w:eastAsia="Calibri" w:hAnsi="Times New Roman" w:cs="Times New Roman"/>
          <w:sz w:val="28"/>
          <w:szCs w:val="28"/>
          <w:u w:val="single"/>
          <w:lang w:val="kk-KZ"/>
        </w:rPr>
      </w:pPr>
    </w:p>
    <w:p w:rsidR="00186F0A" w:rsidRDefault="00186F0A" w:rsidP="00186F0A">
      <w:pPr>
        <w:pStyle w:val="a4"/>
        <w:rPr>
          <w:rFonts w:ascii="Times New Roman" w:eastAsia="Calibri" w:hAnsi="Times New Roman" w:cs="Times New Roman"/>
          <w:sz w:val="28"/>
          <w:szCs w:val="28"/>
          <w:u w:val="single"/>
          <w:lang w:val="kk-KZ"/>
        </w:rPr>
      </w:pPr>
    </w:p>
    <w:p w:rsidR="00186F0A" w:rsidRDefault="00186F0A" w:rsidP="00186F0A">
      <w:pPr>
        <w:pStyle w:val="a4"/>
        <w:rPr>
          <w:rFonts w:ascii="Times New Roman" w:eastAsia="Calibri" w:hAnsi="Times New Roman" w:cs="Times New Roman"/>
          <w:sz w:val="28"/>
          <w:szCs w:val="28"/>
          <w:u w:val="single"/>
          <w:lang w:val="kk-KZ"/>
        </w:rPr>
      </w:pPr>
    </w:p>
    <w:p w:rsidR="00186F0A" w:rsidRDefault="00186F0A"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937EC5">
      <w:pPr>
        <w:spacing w:after="0" w:line="240" w:lineRule="auto"/>
        <w:jc w:val="both"/>
        <w:rPr>
          <w:rFonts w:ascii="Times New Roman" w:eastAsia="Times New Roman" w:hAnsi="Times New Roman" w:cs="Times New Roman"/>
          <w:b/>
          <w:bCs/>
          <w:color w:val="FF0000"/>
          <w:sz w:val="24"/>
          <w:szCs w:val="24"/>
          <w:lang w:val="kk-KZ" w:eastAsia="ru-RU"/>
        </w:rPr>
      </w:pPr>
      <w:r w:rsidRPr="002F0BE5">
        <w:rPr>
          <w:rFonts w:ascii="Times New Roman" w:eastAsia="Times New Roman" w:hAnsi="Times New Roman" w:cs="Times New Roman"/>
          <w:b/>
          <w:bCs/>
          <w:color w:val="FF0000"/>
          <w:sz w:val="24"/>
          <w:szCs w:val="24"/>
          <w:lang w:eastAsia="ru-RU"/>
        </w:rPr>
        <w:t xml:space="preserve">Государственное коммунальное предприятие на праве хозяйственного ведения «школа-гимназия№75» </w:t>
      </w:r>
      <w:proofErr w:type="spellStart"/>
      <w:r w:rsidRPr="002F0BE5">
        <w:rPr>
          <w:rFonts w:ascii="Times New Roman" w:eastAsia="Times New Roman" w:hAnsi="Times New Roman" w:cs="Times New Roman"/>
          <w:b/>
          <w:bCs/>
          <w:color w:val="FF0000"/>
          <w:sz w:val="24"/>
          <w:szCs w:val="24"/>
          <w:lang w:eastAsia="ru-RU"/>
        </w:rPr>
        <w:t>акимата</w:t>
      </w:r>
      <w:proofErr w:type="spellEnd"/>
      <w:r w:rsidRPr="002F0BE5">
        <w:rPr>
          <w:rFonts w:ascii="Times New Roman" w:eastAsia="Times New Roman" w:hAnsi="Times New Roman" w:cs="Times New Roman"/>
          <w:b/>
          <w:bCs/>
          <w:color w:val="FF0000"/>
          <w:sz w:val="24"/>
          <w:szCs w:val="24"/>
          <w:lang w:eastAsia="ru-RU"/>
        </w:rPr>
        <w:t xml:space="preserve"> города Астаны объявляет конкурс на занятие вакантной должности/ временно вакантных должностей:</w:t>
      </w:r>
    </w:p>
    <w:p w:rsidR="00937EC5" w:rsidRPr="00937EC5" w:rsidRDefault="00937EC5" w:rsidP="00937EC5">
      <w:pPr>
        <w:spacing w:after="0" w:line="240" w:lineRule="auto"/>
        <w:jc w:val="both"/>
        <w:rPr>
          <w:rFonts w:ascii="Arial" w:eastAsia="Times New Roman" w:hAnsi="Arial" w:cs="Arial"/>
          <w:color w:val="000000"/>
          <w:sz w:val="24"/>
          <w:szCs w:val="24"/>
          <w:lang w:val="kk-KZ" w:eastAsia="ru-RU"/>
        </w:rPr>
      </w:pPr>
    </w:p>
    <w:p w:rsidR="00937EC5" w:rsidRPr="002F0BE5" w:rsidRDefault="00937EC5" w:rsidP="00937EC5">
      <w:pPr>
        <w:numPr>
          <w:ilvl w:val="0"/>
          <w:numId w:val="2"/>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w:t>
      </w:r>
      <w:r w:rsidRPr="002F0BE5">
        <w:rPr>
          <w:rFonts w:ascii="Times New Roman" w:eastAsia="Times New Roman" w:hAnsi="Times New Roman" w:cs="Times New Roman"/>
          <w:b/>
          <w:bCs/>
          <w:color w:val="000000"/>
          <w:sz w:val="24"/>
          <w:szCs w:val="24"/>
          <w:lang w:eastAsia="ru-RU"/>
        </w:rPr>
        <w:t> учитель истории</w:t>
      </w:r>
      <w:r w:rsidRPr="002F0BE5">
        <w:rPr>
          <w:rFonts w:ascii="Times New Roman" w:eastAsia="Times New Roman" w:hAnsi="Times New Roman" w:cs="Times New Roman"/>
          <w:color w:val="000000"/>
          <w:sz w:val="24"/>
          <w:szCs w:val="24"/>
          <w:lang w:eastAsia="ru-RU"/>
        </w:rPr>
        <w:t> – 1 (</w:t>
      </w:r>
      <w:proofErr w:type="spellStart"/>
      <w:proofErr w:type="gramStart"/>
      <w:r w:rsidRPr="002F0BE5">
        <w:rPr>
          <w:rFonts w:ascii="Times New Roman" w:eastAsia="Times New Roman" w:hAnsi="Times New Roman" w:cs="Times New Roman"/>
          <w:color w:val="000000"/>
          <w:sz w:val="24"/>
          <w:szCs w:val="24"/>
          <w:lang w:eastAsia="ru-RU"/>
        </w:rPr>
        <w:t>ед</w:t>
      </w:r>
      <w:proofErr w:type="spellEnd"/>
      <w:proofErr w:type="gramEnd"/>
      <w:r w:rsidRPr="002F0BE5">
        <w:rPr>
          <w:rFonts w:ascii="Times New Roman" w:eastAsia="Times New Roman" w:hAnsi="Times New Roman" w:cs="Times New Roman"/>
          <w:color w:val="000000"/>
          <w:sz w:val="24"/>
          <w:szCs w:val="24"/>
          <w:lang w:eastAsia="ru-RU"/>
        </w:rPr>
        <w:t>) (на место сотрудницы декретного отпуска) для русских классов;</w:t>
      </w:r>
    </w:p>
    <w:p w:rsidR="00937EC5" w:rsidRPr="002F0BE5" w:rsidRDefault="00937EC5" w:rsidP="00937EC5">
      <w:pPr>
        <w:numPr>
          <w:ilvl w:val="0"/>
          <w:numId w:val="2"/>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24 часов;</w:t>
      </w:r>
    </w:p>
    <w:p w:rsidR="00937EC5" w:rsidRPr="002F0BE5" w:rsidRDefault="00937EC5" w:rsidP="00937EC5">
      <w:pPr>
        <w:numPr>
          <w:ilvl w:val="0"/>
          <w:numId w:val="2"/>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xml:space="preserve">  Должностной оклад: 130-160 000 </w:t>
      </w:r>
      <w:proofErr w:type="spellStart"/>
      <w:r w:rsidRPr="002F0BE5">
        <w:rPr>
          <w:rFonts w:ascii="Times New Roman" w:eastAsia="Times New Roman" w:hAnsi="Times New Roman" w:cs="Times New Roman"/>
          <w:color w:val="000000"/>
          <w:sz w:val="24"/>
          <w:szCs w:val="24"/>
          <w:lang w:eastAsia="ru-RU"/>
        </w:rPr>
        <w:t>тг</w:t>
      </w:r>
      <w:proofErr w:type="spellEnd"/>
      <w:r w:rsidRPr="002F0BE5">
        <w:rPr>
          <w:rFonts w:ascii="Times New Roman" w:eastAsia="Times New Roman" w:hAnsi="Times New Roman" w:cs="Times New Roman"/>
          <w:color w:val="000000"/>
          <w:sz w:val="24"/>
          <w:szCs w:val="24"/>
          <w:lang w:eastAsia="ru-RU"/>
        </w:rPr>
        <w:t>.</w:t>
      </w:r>
    </w:p>
    <w:p w:rsidR="00937EC5" w:rsidRPr="002F0BE5" w:rsidRDefault="00937EC5" w:rsidP="00937EC5">
      <w:pPr>
        <w:numPr>
          <w:ilvl w:val="0"/>
          <w:numId w:val="2"/>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w:t>
      </w:r>
      <w:r w:rsidRPr="002F0BE5">
        <w:rPr>
          <w:rFonts w:ascii="Times New Roman" w:eastAsia="Times New Roman" w:hAnsi="Times New Roman" w:cs="Times New Roman"/>
          <w:b/>
          <w:bCs/>
          <w:color w:val="000000"/>
          <w:sz w:val="24"/>
          <w:szCs w:val="24"/>
          <w:lang w:eastAsia="ru-RU"/>
        </w:rPr>
        <w:t>учитель – начальных классо</w:t>
      </w:r>
      <w:r w:rsidRPr="002F0BE5">
        <w:rPr>
          <w:rFonts w:ascii="Times New Roman" w:eastAsia="Times New Roman" w:hAnsi="Times New Roman" w:cs="Times New Roman"/>
          <w:color w:val="000000"/>
          <w:sz w:val="24"/>
          <w:szCs w:val="24"/>
          <w:lang w:eastAsia="ru-RU"/>
        </w:rPr>
        <w:t>в– 1 (</w:t>
      </w:r>
      <w:proofErr w:type="spellStart"/>
      <w:proofErr w:type="gramStart"/>
      <w:r w:rsidRPr="002F0BE5">
        <w:rPr>
          <w:rFonts w:ascii="Times New Roman" w:eastAsia="Times New Roman" w:hAnsi="Times New Roman" w:cs="Times New Roman"/>
          <w:color w:val="000000"/>
          <w:sz w:val="24"/>
          <w:szCs w:val="24"/>
          <w:lang w:eastAsia="ru-RU"/>
        </w:rPr>
        <w:t>ед</w:t>
      </w:r>
      <w:proofErr w:type="spellEnd"/>
      <w:proofErr w:type="gramEnd"/>
      <w:r w:rsidRPr="002F0BE5">
        <w:rPr>
          <w:rFonts w:ascii="Times New Roman" w:eastAsia="Times New Roman" w:hAnsi="Times New Roman" w:cs="Times New Roman"/>
          <w:color w:val="000000"/>
          <w:sz w:val="24"/>
          <w:szCs w:val="24"/>
          <w:lang w:eastAsia="ru-RU"/>
        </w:rPr>
        <w:t>) (на место сотрудницы декретного отпуска) для русских классов;</w:t>
      </w:r>
    </w:p>
    <w:p w:rsidR="00937EC5" w:rsidRPr="002F0BE5" w:rsidRDefault="00937EC5" w:rsidP="00937EC5">
      <w:pPr>
        <w:numPr>
          <w:ilvl w:val="0"/>
          <w:numId w:val="2"/>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16 часов;</w:t>
      </w:r>
    </w:p>
    <w:p w:rsidR="00937EC5" w:rsidRPr="00937EC5" w:rsidRDefault="00937EC5" w:rsidP="00937EC5">
      <w:pPr>
        <w:numPr>
          <w:ilvl w:val="0"/>
          <w:numId w:val="2"/>
        </w:numPr>
        <w:spacing w:after="0" w:line="240" w:lineRule="auto"/>
        <w:ind w:left="300"/>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xml:space="preserve">  Должностной оклад: 130-160 000 </w:t>
      </w:r>
      <w:proofErr w:type="spellStart"/>
      <w:r w:rsidRPr="002F0BE5">
        <w:rPr>
          <w:rFonts w:ascii="Times New Roman" w:eastAsia="Times New Roman" w:hAnsi="Times New Roman" w:cs="Times New Roman"/>
          <w:color w:val="000000"/>
          <w:sz w:val="24"/>
          <w:szCs w:val="24"/>
          <w:lang w:eastAsia="ru-RU"/>
        </w:rPr>
        <w:t>тг</w:t>
      </w:r>
      <w:proofErr w:type="spellEnd"/>
      <w:r w:rsidRPr="002F0BE5">
        <w:rPr>
          <w:rFonts w:ascii="Times New Roman" w:eastAsia="Times New Roman" w:hAnsi="Times New Roman" w:cs="Times New Roman"/>
          <w:color w:val="000000"/>
          <w:sz w:val="24"/>
          <w:szCs w:val="24"/>
          <w:lang w:eastAsia="ru-RU"/>
        </w:rPr>
        <w:t>.</w:t>
      </w:r>
    </w:p>
    <w:p w:rsidR="00937EC5" w:rsidRPr="002F0BE5" w:rsidRDefault="00937EC5" w:rsidP="00937EC5">
      <w:pPr>
        <w:spacing w:after="0" w:line="240" w:lineRule="auto"/>
        <w:ind w:left="300"/>
        <w:jc w:val="both"/>
        <w:rPr>
          <w:rFonts w:ascii="Arial" w:eastAsia="Times New Roman" w:hAnsi="Arial" w:cs="Arial"/>
          <w:color w:val="000000"/>
          <w:sz w:val="24"/>
          <w:szCs w:val="24"/>
          <w:lang w:eastAsia="ru-RU"/>
        </w:rPr>
      </w:pPr>
    </w:p>
    <w:p w:rsidR="00937EC5" w:rsidRPr="002F0BE5" w:rsidRDefault="00937EC5" w:rsidP="00937EC5">
      <w:pPr>
        <w:spacing w:after="0" w:line="240" w:lineRule="auto"/>
        <w:jc w:val="both"/>
        <w:rPr>
          <w:rFonts w:ascii="Arial" w:eastAsia="Times New Roman" w:hAnsi="Arial" w:cs="Arial"/>
          <w:color w:val="000000"/>
          <w:sz w:val="24"/>
          <w:szCs w:val="24"/>
          <w:lang w:eastAsia="ru-RU"/>
        </w:rPr>
      </w:pPr>
      <w:r w:rsidRPr="002F0BE5">
        <w:rPr>
          <w:rFonts w:ascii="Times New Roman" w:eastAsia="Times New Roman" w:hAnsi="Times New Roman" w:cs="Times New Roman"/>
          <w:b/>
          <w:bCs/>
          <w:color w:val="000000"/>
          <w:sz w:val="24"/>
          <w:szCs w:val="24"/>
          <w:lang w:eastAsia="ru-RU"/>
        </w:rPr>
        <w:t xml:space="preserve">Требования </w:t>
      </w:r>
      <w:proofErr w:type="spellStart"/>
      <w:r w:rsidRPr="002F0BE5">
        <w:rPr>
          <w:rFonts w:ascii="Times New Roman" w:eastAsia="Times New Roman" w:hAnsi="Times New Roman" w:cs="Times New Roman"/>
          <w:b/>
          <w:bCs/>
          <w:color w:val="000000"/>
          <w:sz w:val="24"/>
          <w:szCs w:val="24"/>
          <w:lang w:eastAsia="ru-RU"/>
        </w:rPr>
        <w:t>кандидантам</w:t>
      </w:r>
      <w:proofErr w:type="spellEnd"/>
      <w:r w:rsidRPr="002F0BE5">
        <w:rPr>
          <w:rFonts w:ascii="Times New Roman" w:eastAsia="Times New Roman" w:hAnsi="Times New Roman" w:cs="Times New Roman"/>
          <w:b/>
          <w:bCs/>
          <w:color w:val="000000"/>
          <w:sz w:val="24"/>
          <w:szCs w:val="24"/>
          <w:lang w:eastAsia="ru-RU"/>
        </w:rPr>
        <w:t>:</w:t>
      </w:r>
    </w:p>
    <w:p w:rsidR="00937EC5" w:rsidRPr="002F0BE5" w:rsidRDefault="00937EC5" w:rsidP="00937EC5">
      <w:pPr>
        <w:spacing w:after="0" w:line="240" w:lineRule="auto"/>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Образование: высшее;</w:t>
      </w:r>
    </w:p>
    <w:p w:rsidR="00937EC5" w:rsidRPr="002F0BE5" w:rsidRDefault="00937EC5" w:rsidP="00937EC5">
      <w:pPr>
        <w:spacing w:after="0" w:line="240" w:lineRule="auto"/>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xml:space="preserve">Стаж работы: </w:t>
      </w:r>
      <w:proofErr w:type="gramStart"/>
      <w:r w:rsidRPr="002F0BE5">
        <w:rPr>
          <w:rFonts w:ascii="Times New Roman" w:eastAsia="Times New Roman" w:hAnsi="Times New Roman" w:cs="Times New Roman"/>
          <w:color w:val="000000"/>
          <w:sz w:val="24"/>
          <w:szCs w:val="24"/>
          <w:lang w:eastAsia="ru-RU"/>
        </w:rPr>
        <w:t>есть</w:t>
      </w:r>
      <w:proofErr w:type="gramEnd"/>
      <w:r w:rsidRPr="002F0BE5">
        <w:rPr>
          <w:rFonts w:ascii="Times New Roman" w:eastAsia="Times New Roman" w:hAnsi="Times New Roman" w:cs="Times New Roman"/>
          <w:color w:val="000000"/>
          <w:sz w:val="24"/>
          <w:szCs w:val="24"/>
          <w:lang w:eastAsia="ru-RU"/>
        </w:rPr>
        <w:t xml:space="preserve"> / нет;</w:t>
      </w:r>
    </w:p>
    <w:p w:rsidR="00937EC5" w:rsidRDefault="00937EC5" w:rsidP="00937EC5">
      <w:pPr>
        <w:spacing w:after="0" w:line="240" w:lineRule="auto"/>
        <w:jc w:val="both"/>
        <w:rPr>
          <w:rFonts w:ascii="Times New Roman" w:eastAsia="Times New Roman" w:hAnsi="Times New Roman" w:cs="Times New Roman"/>
          <w:color w:val="000000"/>
          <w:sz w:val="24"/>
          <w:szCs w:val="24"/>
          <w:lang w:val="kk-KZ" w:eastAsia="ru-RU"/>
        </w:rPr>
      </w:pPr>
      <w:r w:rsidRPr="002F0BE5">
        <w:rPr>
          <w:rFonts w:ascii="Times New Roman" w:eastAsia="Times New Roman" w:hAnsi="Times New Roman" w:cs="Times New Roman"/>
          <w:color w:val="000000"/>
          <w:sz w:val="24"/>
          <w:szCs w:val="24"/>
          <w:lang w:eastAsia="ru-RU"/>
        </w:rPr>
        <w:t>Категория: есть / педагог-стажер;</w:t>
      </w:r>
    </w:p>
    <w:p w:rsidR="00937EC5" w:rsidRDefault="00937EC5" w:rsidP="00937EC5">
      <w:pPr>
        <w:spacing w:after="0" w:line="240" w:lineRule="auto"/>
        <w:jc w:val="both"/>
        <w:rPr>
          <w:rFonts w:ascii="Times New Roman" w:eastAsia="Times New Roman" w:hAnsi="Times New Roman" w:cs="Times New Roman"/>
          <w:color w:val="000000"/>
          <w:sz w:val="24"/>
          <w:szCs w:val="24"/>
          <w:lang w:val="kk-KZ" w:eastAsia="ru-RU"/>
        </w:rPr>
      </w:pPr>
    </w:p>
    <w:p w:rsidR="00937EC5" w:rsidRPr="00937EC5" w:rsidRDefault="00937EC5" w:rsidP="00937EC5">
      <w:pPr>
        <w:spacing w:after="0" w:line="240" w:lineRule="auto"/>
        <w:jc w:val="both"/>
        <w:rPr>
          <w:rFonts w:ascii="Arial" w:eastAsia="Times New Roman" w:hAnsi="Arial" w:cs="Arial"/>
          <w:color w:val="000000"/>
          <w:sz w:val="24"/>
          <w:szCs w:val="24"/>
          <w:lang w:val="kk-KZ" w:eastAsia="ru-RU"/>
        </w:rPr>
      </w:pPr>
    </w:p>
    <w:p w:rsidR="00937EC5" w:rsidRPr="002F0BE5" w:rsidRDefault="00937EC5" w:rsidP="00937EC5">
      <w:pPr>
        <w:spacing w:after="0" w:line="240" w:lineRule="auto"/>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val="kk-KZ" w:eastAsia="ru-RU"/>
        </w:rPr>
        <w:t>11-18 марта</w:t>
      </w:r>
      <w:r w:rsidRPr="002F0BE5">
        <w:rPr>
          <w:rFonts w:ascii="Times New Roman" w:eastAsia="Times New Roman" w:hAnsi="Times New Roman" w:cs="Times New Roman"/>
          <w:color w:val="000000"/>
          <w:sz w:val="24"/>
          <w:szCs w:val="24"/>
          <w:lang w:eastAsia="ru-RU"/>
        </w:rPr>
        <w:t xml:space="preserve">   2024 года с 09:00 до 18:00 часов</w:t>
      </w:r>
    </w:p>
    <w:p w:rsidR="00937EC5" w:rsidRDefault="00937EC5" w:rsidP="00937EC5">
      <w:pPr>
        <w:spacing w:after="0" w:line="240" w:lineRule="auto"/>
        <w:jc w:val="both"/>
        <w:rPr>
          <w:rFonts w:ascii="Times New Roman" w:eastAsia="Times New Roman" w:hAnsi="Times New Roman" w:cs="Times New Roman"/>
          <w:color w:val="000000"/>
          <w:sz w:val="24"/>
          <w:szCs w:val="24"/>
          <w:lang w:val="kk-KZ" w:eastAsia="ru-RU"/>
        </w:rPr>
      </w:pPr>
      <w:proofErr w:type="gramStart"/>
      <w:r w:rsidRPr="002F0BE5">
        <w:rPr>
          <w:rFonts w:ascii="Times New Roman" w:eastAsia="Times New Roman" w:hAnsi="Times New Roman" w:cs="Times New Roman"/>
          <w:color w:val="000000"/>
          <w:sz w:val="24"/>
          <w:szCs w:val="24"/>
          <w:lang w:eastAsia="ru-RU"/>
        </w:rPr>
        <w:t>Предоставить документы</w:t>
      </w:r>
      <w:proofErr w:type="gramEnd"/>
      <w:r w:rsidRPr="002F0BE5">
        <w:rPr>
          <w:rFonts w:ascii="Times New Roman" w:eastAsia="Times New Roman" w:hAnsi="Times New Roman" w:cs="Times New Roman"/>
          <w:color w:val="000000"/>
          <w:sz w:val="24"/>
          <w:szCs w:val="24"/>
          <w:lang w:eastAsia="ru-RU"/>
        </w:rPr>
        <w:t xml:space="preserve"> в течение семи рабочих дней со дня последней даты опубликования объявления в электронном и бумажном виде.</w:t>
      </w:r>
    </w:p>
    <w:p w:rsidR="00937EC5" w:rsidRPr="00937EC5" w:rsidRDefault="00937EC5" w:rsidP="00937EC5">
      <w:pPr>
        <w:spacing w:after="0" w:line="240" w:lineRule="auto"/>
        <w:jc w:val="both"/>
        <w:rPr>
          <w:rFonts w:ascii="Arial" w:eastAsia="Times New Roman" w:hAnsi="Arial" w:cs="Arial"/>
          <w:color w:val="000000"/>
          <w:sz w:val="24"/>
          <w:szCs w:val="24"/>
          <w:lang w:val="kk-KZ" w:eastAsia="ru-RU"/>
        </w:rPr>
      </w:pPr>
      <w:bookmarkStart w:id="0" w:name="_GoBack"/>
      <w:bookmarkEnd w:id="0"/>
    </w:p>
    <w:p w:rsidR="00937EC5" w:rsidRPr="00937EC5" w:rsidRDefault="00937EC5" w:rsidP="00937EC5">
      <w:pPr>
        <w:spacing w:after="0" w:line="240" w:lineRule="auto"/>
        <w:jc w:val="both"/>
        <w:rPr>
          <w:rFonts w:ascii="Times New Roman" w:eastAsia="Times New Roman" w:hAnsi="Times New Roman" w:cs="Times New Roman"/>
          <w:color w:val="000000"/>
          <w:sz w:val="24"/>
          <w:szCs w:val="24"/>
          <w:lang w:val="kk-KZ" w:eastAsia="ru-RU"/>
        </w:rPr>
      </w:pPr>
      <w:r w:rsidRPr="002F0BE5">
        <w:rPr>
          <w:rFonts w:ascii="Times New Roman" w:eastAsia="Times New Roman" w:hAnsi="Times New Roman" w:cs="Times New Roman"/>
          <w:color w:val="000000"/>
          <w:sz w:val="24"/>
          <w:szCs w:val="24"/>
          <w:lang w:eastAsia="ru-RU"/>
        </w:rPr>
        <w:t xml:space="preserve">г. Астана, </w:t>
      </w:r>
      <w:proofErr w:type="spellStart"/>
      <w:r w:rsidRPr="002F0BE5">
        <w:rPr>
          <w:rFonts w:ascii="Times New Roman" w:eastAsia="Times New Roman" w:hAnsi="Times New Roman" w:cs="Times New Roman"/>
          <w:color w:val="000000"/>
          <w:sz w:val="24"/>
          <w:szCs w:val="24"/>
          <w:lang w:eastAsia="ru-RU"/>
        </w:rPr>
        <w:t>Мәңгілік</w:t>
      </w:r>
      <w:proofErr w:type="spellEnd"/>
      <w:proofErr w:type="gramStart"/>
      <w:r w:rsidRPr="002F0BE5">
        <w:rPr>
          <w:rFonts w:ascii="Times New Roman" w:eastAsia="Times New Roman" w:hAnsi="Times New Roman" w:cs="Times New Roman"/>
          <w:color w:val="000000"/>
          <w:sz w:val="24"/>
          <w:szCs w:val="24"/>
          <w:lang w:eastAsia="ru-RU"/>
        </w:rPr>
        <w:t xml:space="preserve"> Е</w:t>
      </w:r>
      <w:proofErr w:type="gramEnd"/>
      <w:r w:rsidRPr="002F0BE5">
        <w:rPr>
          <w:rFonts w:ascii="Times New Roman" w:eastAsia="Times New Roman" w:hAnsi="Times New Roman" w:cs="Times New Roman"/>
          <w:color w:val="000000"/>
          <w:sz w:val="24"/>
          <w:szCs w:val="24"/>
          <w:lang w:eastAsia="ru-RU"/>
        </w:rPr>
        <w:t xml:space="preserve">л </w:t>
      </w:r>
      <w:proofErr w:type="spellStart"/>
      <w:r w:rsidRPr="002F0BE5">
        <w:rPr>
          <w:rFonts w:ascii="Times New Roman" w:eastAsia="Times New Roman" w:hAnsi="Times New Roman" w:cs="Times New Roman"/>
          <w:color w:val="000000"/>
          <w:sz w:val="24"/>
          <w:szCs w:val="24"/>
          <w:lang w:eastAsia="ru-RU"/>
        </w:rPr>
        <w:t>даңғылы</w:t>
      </w:r>
      <w:proofErr w:type="spellEnd"/>
      <w:r w:rsidRPr="002F0BE5">
        <w:rPr>
          <w:rFonts w:ascii="Times New Roman" w:eastAsia="Times New Roman" w:hAnsi="Times New Roman" w:cs="Times New Roman"/>
          <w:color w:val="000000"/>
          <w:sz w:val="24"/>
          <w:szCs w:val="24"/>
          <w:lang w:eastAsia="ru-RU"/>
        </w:rPr>
        <w:t xml:space="preserve"> 28/1</w:t>
      </w:r>
    </w:p>
    <w:p w:rsidR="00937EC5" w:rsidRPr="002F0BE5" w:rsidRDefault="00937EC5" w:rsidP="00937EC5">
      <w:pPr>
        <w:spacing w:after="0" w:line="240" w:lineRule="auto"/>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тел: (87172) 20-26-15;</w:t>
      </w:r>
    </w:p>
    <w:p w:rsidR="00937EC5" w:rsidRPr="002F0BE5" w:rsidRDefault="00937EC5" w:rsidP="00937EC5">
      <w:pPr>
        <w:spacing w:after="0" w:line="240" w:lineRule="auto"/>
        <w:jc w:val="both"/>
        <w:rPr>
          <w:rFonts w:ascii="Arial" w:eastAsia="Times New Roman" w:hAnsi="Arial" w:cs="Arial"/>
          <w:color w:val="000000"/>
          <w:sz w:val="24"/>
          <w:szCs w:val="24"/>
          <w:lang w:eastAsia="ru-RU"/>
        </w:rPr>
      </w:pPr>
      <w:r w:rsidRPr="002F0BE5">
        <w:rPr>
          <w:rFonts w:ascii="Times New Roman" w:eastAsia="Times New Roman" w:hAnsi="Times New Roman" w:cs="Times New Roman"/>
          <w:color w:val="000000"/>
          <w:sz w:val="24"/>
          <w:szCs w:val="24"/>
          <w:lang w:eastAsia="ru-RU"/>
        </w:rPr>
        <w:t>электронная почта: </w:t>
      </w:r>
      <w:hyperlink r:id="rId7" w:history="1">
        <w:r w:rsidRPr="002F0BE5">
          <w:rPr>
            <w:rFonts w:ascii="Times New Roman" w:eastAsia="Times New Roman" w:hAnsi="Times New Roman" w:cs="Times New Roman"/>
            <w:b/>
            <w:bCs/>
            <w:color w:val="000000"/>
            <w:sz w:val="24"/>
            <w:szCs w:val="24"/>
            <w:u w:val="single"/>
            <w:lang w:eastAsia="ru-RU"/>
          </w:rPr>
          <w:t>75shg@75shg-bilim.edu.kz</w:t>
        </w:r>
      </w:hyperlink>
    </w:p>
    <w:p w:rsidR="00937EC5" w:rsidRPr="002F0BE5" w:rsidRDefault="00937EC5" w:rsidP="00937EC5"/>
    <w:p w:rsidR="00937EC5" w:rsidRPr="00937EC5" w:rsidRDefault="00937EC5" w:rsidP="00186F0A">
      <w:pPr>
        <w:pStyle w:val="a4"/>
        <w:rPr>
          <w:rFonts w:ascii="Times New Roman" w:eastAsia="Calibri" w:hAnsi="Times New Roman" w:cs="Times New Roman"/>
          <w:sz w:val="28"/>
          <w:szCs w:val="28"/>
          <w:u w:val="single"/>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937EC5" w:rsidRDefault="00937EC5" w:rsidP="00186F0A">
      <w:pPr>
        <w:pStyle w:val="a4"/>
        <w:rPr>
          <w:rFonts w:ascii="Times New Roman" w:eastAsia="Calibri" w:hAnsi="Times New Roman" w:cs="Times New Roman"/>
          <w:sz w:val="28"/>
          <w:szCs w:val="28"/>
          <w:u w:val="single"/>
          <w:lang w:val="kk-KZ"/>
        </w:rPr>
      </w:pPr>
    </w:p>
    <w:p w:rsidR="00186F0A" w:rsidRDefault="00186F0A" w:rsidP="00186F0A">
      <w:pPr>
        <w:pStyle w:val="a4"/>
        <w:rPr>
          <w:rFonts w:ascii="Times New Roman" w:eastAsia="Calibri" w:hAnsi="Times New Roman" w:cs="Times New Roman"/>
          <w:sz w:val="28"/>
          <w:szCs w:val="28"/>
          <w:u w:val="single"/>
          <w:lang w:val="kk-KZ"/>
        </w:rPr>
      </w:pPr>
    </w:p>
    <w:p w:rsidR="00186F0A" w:rsidRDefault="00186F0A" w:rsidP="00186F0A">
      <w:pPr>
        <w:pStyle w:val="a4"/>
        <w:rPr>
          <w:rFonts w:ascii="Times New Roman" w:hAnsi="Times New Roman" w:cs="Times New Roman"/>
          <w:b/>
          <w:sz w:val="28"/>
          <w:szCs w:val="28"/>
          <w:u w:val="single"/>
          <w:lang w:val="kk-KZ"/>
        </w:rPr>
      </w:pPr>
    </w:p>
    <w:p w:rsidR="00186F0A" w:rsidRPr="00186F0A" w:rsidRDefault="00186F0A" w:rsidP="00186F0A">
      <w:pPr>
        <w:pStyle w:val="a4"/>
        <w:jc w:val="center"/>
        <w:rPr>
          <w:rFonts w:ascii="Times New Roman" w:hAnsi="Times New Roman" w:cs="Times New Roman"/>
          <w:b/>
          <w:sz w:val="24"/>
          <w:szCs w:val="28"/>
          <w:u w:val="single"/>
          <w:lang w:val="kk-KZ"/>
        </w:rPr>
      </w:pPr>
      <w:r w:rsidRPr="00186F0A">
        <w:rPr>
          <w:rFonts w:ascii="Times New Roman" w:hAnsi="Times New Roman" w:cs="Times New Roman"/>
          <w:b/>
          <w:sz w:val="24"/>
          <w:szCs w:val="28"/>
          <w:u w:val="single"/>
          <w:lang w:val="kk-KZ"/>
        </w:rPr>
        <w:t>Об утверждении Типовых квалификационных характеристик должностей педагогов</w:t>
      </w:r>
    </w:p>
    <w:p w:rsidR="00186F0A" w:rsidRPr="00186F0A" w:rsidRDefault="00186F0A" w:rsidP="00186F0A">
      <w:pPr>
        <w:pStyle w:val="a4"/>
        <w:jc w:val="center"/>
        <w:rPr>
          <w:rFonts w:ascii="Times New Roman" w:hAnsi="Times New Roman" w:cs="Times New Roman"/>
          <w:b/>
          <w:sz w:val="24"/>
          <w:szCs w:val="28"/>
          <w:u w:val="single"/>
          <w:lang w:val="kk-KZ"/>
        </w:rPr>
      </w:pPr>
      <w:r w:rsidRPr="00186F0A">
        <w:rPr>
          <w:rFonts w:ascii="Times New Roman" w:hAnsi="Times New Roman" w:cs="Times New Roman"/>
          <w:b/>
          <w:sz w:val="24"/>
          <w:szCs w:val="28"/>
          <w:u w:val="single"/>
          <w:lang w:val="kk-KZ"/>
        </w:rPr>
        <w:t>Приказ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w:t>
      </w:r>
    </w:p>
    <w:p w:rsidR="00186F0A" w:rsidRDefault="00186F0A" w:rsidP="00186F0A">
      <w:pPr>
        <w:pStyle w:val="a4"/>
        <w:jc w:val="both"/>
        <w:rPr>
          <w:rFonts w:ascii="Times New Roman" w:hAnsi="Times New Roman" w:cs="Times New Roman"/>
          <w:b/>
          <w:lang w:val="kk-KZ"/>
        </w:rPr>
      </w:pPr>
      <w:r>
        <w:rPr>
          <w:rFonts w:ascii="Times New Roman" w:hAnsi="Times New Roman" w:cs="Times New Roman"/>
          <w:b/>
          <w:lang w:val="kk-KZ"/>
        </w:rPr>
        <w:t xml:space="preserve">      </w:t>
      </w:r>
      <w:r w:rsidRPr="004A39EA">
        <w:rPr>
          <w:rFonts w:ascii="Times New Roman" w:hAnsi="Times New Roman" w:cs="Times New Roman"/>
          <w:b/>
          <w:lang w:val="kk-KZ"/>
        </w:rPr>
        <w:t>Должностные обязанности учителей всех специальностей в организациях образования:</w:t>
      </w:r>
    </w:p>
    <w:p w:rsidR="00186F0A" w:rsidRDefault="00186F0A" w:rsidP="00186F0A">
      <w:pPr>
        <w:pStyle w:val="a4"/>
        <w:jc w:val="both"/>
        <w:rPr>
          <w:rFonts w:ascii="Times New Roman" w:hAnsi="Times New Roman" w:cs="Times New Roman"/>
          <w:color w:val="000000"/>
          <w:spacing w:val="2"/>
          <w:sz w:val="20"/>
          <w:szCs w:val="20"/>
          <w:lang w:val="kk-KZ"/>
        </w:rPr>
      </w:pP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64. Должностные обязанности:</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осуществляет обучение и воспитание </w:t>
      </w:r>
      <w:proofErr w:type="gramStart"/>
      <w:r w:rsidRPr="00186F0A">
        <w:rPr>
          <w:rFonts w:ascii="Times New Roman" w:hAnsi="Times New Roman" w:cs="Times New Roman"/>
          <w:sz w:val="20"/>
          <w:szCs w:val="20"/>
        </w:rPr>
        <w:t>обучающихся</w:t>
      </w:r>
      <w:proofErr w:type="gramEnd"/>
      <w:r w:rsidRPr="00186F0A">
        <w:rPr>
          <w:rFonts w:ascii="Times New Roman" w:hAnsi="Times New Roman" w:cs="Times New Roman"/>
          <w:sz w:val="20"/>
          <w:szCs w:val="20"/>
        </w:rPr>
        <w:t xml:space="preserve"> с учетом специфики преподаваемого предмета, в соответствии с государственным общеобяза</w:t>
      </w:r>
      <w:r>
        <w:rPr>
          <w:rFonts w:ascii="Times New Roman" w:hAnsi="Times New Roman" w:cs="Times New Roman"/>
          <w:sz w:val="20"/>
          <w:szCs w:val="20"/>
        </w:rPr>
        <w:t>тельным стандартом образования;</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w:t>
      </w:r>
      <w:r>
        <w:rPr>
          <w:rFonts w:ascii="Times New Roman" w:hAnsi="Times New Roman" w:cs="Times New Roman"/>
          <w:sz w:val="20"/>
          <w:szCs w:val="20"/>
        </w:rPr>
        <w:t>бностей обучающихся;</w:t>
      </w:r>
    </w:p>
    <w:p w:rsidR="00186F0A" w:rsidRPr="00186F0A" w:rsidRDefault="00186F0A" w:rsidP="00186F0A">
      <w:pPr>
        <w:pStyle w:val="a4"/>
        <w:jc w:val="both"/>
        <w:rPr>
          <w:rFonts w:ascii="Times New Roman" w:hAnsi="Times New Roman" w:cs="Times New Roman"/>
          <w:sz w:val="20"/>
          <w:szCs w:val="20"/>
        </w:rPr>
      </w:pPr>
      <w:r w:rsidRPr="00186F0A">
        <w:rPr>
          <w:rFonts w:ascii="Times New Roman" w:hAnsi="Times New Roman" w:cs="Times New Roman"/>
          <w:sz w:val="20"/>
          <w:szCs w:val="20"/>
        </w:rPr>
        <w:t xml:space="preserve">      </w:t>
      </w:r>
      <w:proofErr w:type="gramStart"/>
      <w:r w:rsidRPr="00186F0A">
        <w:rPr>
          <w:rFonts w:ascii="Times New Roman" w:hAnsi="Times New Roman" w:cs="Times New Roman"/>
          <w:sz w:val="20"/>
          <w:szCs w:val="20"/>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186F0A">
        <w:rPr>
          <w:rFonts w:ascii="Times New Roman" w:hAnsi="Times New Roman" w:cs="Times New Roman"/>
          <w:sz w:val="20"/>
          <w:szCs w:val="20"/>
        </w:rPr>
        <w:t>мұғалім</w:t>
      </w:r>
      <w:proofErr w:type="spellEnd"/>
      <w:r w:rsidRPr="00186F0A">
        <w:rPr>
          <w:rFonts w:ascii="Times New Roman" w:hAnsi="Times New Roman" w:cs="Times New Roman"/>
          <w:sz w:val="20"/>
          <w:szCs w:val="20"/>
        </w:rPr>
        <w:t>";</w:t>
      </w:r>
      <w:proofErr w:type="gramEnd"/>
    </w:p>
    <w:p w:rsidR="00186F0A" w:rsidRPr="00186F0A" w:rsidRDefault="00186F0A" w:rsidP="00186F0A">
      <w:pPr>
        <w:pStyle w:val="a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186F0A">
        <w:rPr>
          <w:rFonts w:ascii="Times New Roman" w:hAnsi="Times New Roman" w:cs="Times New Roman"/>
          <w:sz w:val="20"/>
          <w:szCs w:val="20"/>
        </w:rPr>
        <w:t xml:space="preserve"> использует новые подходы, эффективные формы, методы и средства обучения с учетом индивидуа</w:t>
      </w:r>
      <w:r>
        <w:rPr>
          <w:rFonts w:ascii="Times New Roman" w:hAnsi="Times New Roman" w:cs="Times New Roman"/>
          <w:sz w:val="20"/>
          <w:szCs w:val="20"/>
        </w:rPr>
        <w:t>льных потребностей обучающихся;</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составляет краткосрочные и среднесрочные (календарно-тематические) планы по предметам, задания для </w:t>
      </w:r>
      <w:proofErr w:type="spellStart"/>
      <w:r w:rsidRPr="00186F0A">
        <w:rPr>
          <w:rFonts w:ascii="Times New Roman" w:hAnsi="Times New Roman" w:cs="Times New Roman"/>
          <w:sz w:val="20"/>
          <w:szCs w:val="20"/>
        </w:rPr>
        <w:t>суммативного</w:t>
      </w:r>
      <w:proofErr w:type="spellEnd"/>
      <w:r w:rsidRPr="00186F0A">
        <w:rPr>
          <w:rFonts w:ascii="Times New Roman" w:hAnsi="Times New Roman" w:cs="Times New Roman"/>
          <w:sz w:val="20"/>
          <w:szCs w:val="20"/>
        </w:rPr>
        <w:t xml:space="preserve"> оценивания за раздел и </w:t>
      </w:r>
      <w:proofErr w:type="spellStart"/>
      <w:r w:rsidRPr="00186F0A">
        <w:rPr>
          <w:rFonts w:ascii="Times New Roman" w:hAnsi="Times New Roman" w:cs="Times New Roman"/>
          <w:sz w:val="20"/>
          <w:szCs w:val="20"/>
        </w:rPr>
        <w:t>сумма</w:t>
      </w:r>
      <w:r>
        <w:rPr>
          <w:rFonts w:ascii="Times New Roman" w:hAnsi="Times New Roman" w:cs="Times New Roman"/>
          <w:sz w:val="20"/>
          <w:szCs w:val="20"/>
        </w:rPr>
        <w:t>тивного</w:t>
      </w:r>
      <w:proofErr w:type="spellEnd"/>
      <w:r>
        <w:rPr>
          <w:rFonts w:ascii="Times New Roman" w:hAnsi="Times New Roman" w:cs="Times New Roman"/>
          <w:sz w:val="20"/>
          <w:szCs w:val="20"/>
        </w:rPr>
        <w:t xml:space="preserve"> оценивания за четверть;</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проводит анализ по итогам проведения </w:t>
      </w:r>
      <w:proofErr w:type="spellStart"/>
      <w:r w:rsidRPr="00186F0A">
        <w:rPr>
          <w:rFonts w:ascii="Times New Roman" w:hAnsi="Times New Roman" w:cs="Times New Roman"/>
          <w:sz w:val="20"/>
          <w:szCs w:val="20"/>
        </w:rPr>
        <w:t>суммативного</w:t>
      </w:r>
      <w:proofErr w:type="spellEnd"/>
      <w:r w:rsidRPr="00186F0A">
        <w:rPr>
          <w:rFonts w:ascii="Times New Roman" w:hAnsi="Times New Roman" w:cs="Times New Roman"/>
          <w:sz w:val="20"/>
          <w:szCs w:val="20"/>
        </w:rPr>
        <w:t xml:space="preserve"> оценивания за раздел и </w:t>
      </w:r>
      <w:proofErr w:type="spellStart"/>
      <w:r w:rsidRPr="00186F0A">
        <w:rPr>
          <w:rFonts w:ascii="Times New Roman" w:hAnsi="Times New Roman" w:cs="Times New Roman"/>
          <w:sz w:val="20"/>
          <w:szCs w:val="20"/>
        </w:rPr>
        <w:t>суммативного</w:t>
      </w:r>
      <w:proofErr w:type="spellEnd"/>
      <w:r w:rsidRPr="00186F0A">
        <w:rPr>
          <w:rFonts w:ascii="Times New Roman" w:hAnsi="Times New Roman" w:cs="Times New Roman"/>
          <w:sz w:val="20"/>
          <w:szCs w:val="20"/>
        </w:rPr>
        <w:t xml:space="preserve"> оцениван</w:t>
      </w:r>
      <w:r>
        <w:rPr>
          <w:rFonts w:ascii="Times New Roman" w:hAnsi="Times New Roman" w:cs="Times New Roman"/>
          <w:sz w:val="20"/>
          <w:szCs w:val="20"/>
        </w:rPr>
        <w:t>ия за четверть с комментариями;</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заполняет журн</w:t>
      </w:r>
      <w:r>
        <w:rPr>
          <w:rFonts w:ascii="Times New Roman" w:hAnsi="Times New Roman" w:cs="Times New Roman"/>
          <w:sz w:val="20"/>
          <w:szCs w:val="20"/>
        </w:rPr>
        <w:t>алы (бумажные или электронные);</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обеспечивает достижение личностных, системно-</w:t>
      </w:r>
      <w:proofErr w:type="spellStart"/>
      <w:r w:rsidRPr="00186F0A">
        <w:rPr>
          <w:rFonts w:ascii="Times New Roman" w:hAnsi="Times New Roman" w:cs="Times New Roman"/>
          <w:sz w:val="20"/>
          <w:szCs w:val="20"/>
        </w:rPr>
        <w:t>деятельностных</w:t>
      </w:r>
      <w:proofErr w:type="spellEnd"/>
      <w:r w:rsidRPr="00186F0A">
        <w:rPr>
          <w:rFonts w:ascii="Times New Roman" w:hAnsi="Times New Roman" w:cs="Times New Roman"/>
          <w:sz w:val="20"/>
          <w:szCs w:val="20"/>
        </w:rPr>
        <w:t>, предметных результатов обучающимися и воспитанниками не ниже уровня, предусмотренного государственным общеобяза</w:t>
      </w:r>
      <w:r>
        <w:rPr>
          <w:rFonts w:ascii="Times New Roman" w:hAnsi="Times New Roman" w:cs="Times New Roman"/>
          <w:sz w:val="20"/>
          <w:szCs w:val="20"/>
        </w:rPr>
        <w:t>тельным стандартом образования;</w:t>
      </w:r>
    </w:p>
    <w:p w:rsidR="00186F0A" w:rsidRPr="00186F0A" w:rsidRDefault="00186F0A" w:rsidP="00186F0A">
      <w:pPr>
        <w:pStyle w:val="a4"/>
        <w:jc w:val="both"/>
        <w:rPr>
          <w:rFonts w:ascii="Times New Roman" w:hAnsi="Times New Roman" w:cs="Times New Roman"/>
          <w:sz w:val="20"/>
          <w:szCs w:val="20"/>
        </w:rPr>
      </w:pPr>
      <w:r w:rsidRPr="00186F0A">
        <w:rPr>
          <w:rFonts w:ascii="Times New Roman" w:hAnsi="Times New Roman" w:cs="Times New Roman"/>
          <w:sz w:val="20"/>
          <w:szCs w:val="20"/>
        </w:rPr>
        <w:t xml:space="preserve">      участвует в разработке и выполнении учебных программ, в том числе программ </w:t>
      </w:r>
      <w:proofErr w:type="gramStart"/>
      <w:r w:rsidRPr="00186F0A">
        <w:rPr>
          <w:rFonts w:ascii="Times New Roman" w:hAnsi="Times New Roman" w:cs="Times New Roman"/>
          <w:sz w:val="20"/>
          <w:szCs w:val="20"/>
        </w:rPr>
        <w:t>для</w:t>
      </w:r>
      <w:proofErr w:type="gramEnd"/>
      <w:r w:rsidRPr="00186F0A">
        <w:rPr>
          <w:rFonts w:ascii="Times New Roman" w:hAnsi="Times New Roman" w:cs="Times New Roman"/>
          <w:sz w:val="20"/>
          <w:szCs w:val="20"/>
        </w:rPr>
        <w:t xml:space="preserve"> </w:t>
      </w:r>
      <w:proofErr w:type="gramStart"/>
      <w:r w:rsidRPr="00186F0A">
        <w:rPr>
          <w:rFonts w:ascii="Times New Roman" w:hAnsi="Times New Roman" w:cs="Times New Roman"/>
          <w:sz w:val="20"/>
          <w:szCs w:val="20"/>
        </w:rPr>
        <w:t>обучающихся</w:t>
      </w:r>
      <w:proofErr w:type="gramEnd"/>
      <w:r w:rsidRPr="00186F0A">
        <w:rPr>
          <w:rFonts w:ascii="Times New Roman" w:hAnsi="Times New Roman" w:cs="Times New Roman"/>
          <w:sz w:val="20"/>
          <w:szCs w:val="20"/>
        </w:rPr>
        <w:t xml:space="preserve"> с особыми образовательными потребностями, обеспечивает реализацию их в полном объеме в соответствии с учебным плано</w:t>
      </w:r>
      <w:r>
        <w:rPr>
          <w:rFonts w:ascii="Times New Roman" w:hAnsi="Times New Roman" w:cs="Times New Roman"/>
          <w:sz w:val="20"/>
          <w:szCs w:val="20"/>
        </w:rPr>
        <w:t>м и графиком учебного процесса;</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изучает индивидуальные способности, интересы и склонно</w:t>
      </w:r>
      <w:r>
        <w:rPr>
          <w:rFonts w:ascii="Times New Roman" w:hAnsi="Times New Roman" w:cs="Times New Roman"/>
          <w:sz w:val="20"/>
          <w:szCs w:val="20"/>
        </w:rPr>
        <w:t>сти обучающихся, воспитанников;</w:t>
      </w:r>
    </w:p>
    <w:p w:rsidR="00186F0A" w:rsidRPr="00186F0A" w:rsidRDefault="00186F0A" w:rsidP="00186F0A">
      <w:pPr>
        <w:pStyle w:val="a4"/>
        <w:jc w:val="both"/>
        <w:rPr>
          <w:rFonts w:ascii="Times New Roman" w:hAnsi="Times New Roman" w:cs="Times New Roman"/>
          <w:sz w:val="20"/>
          <w:szCs w:val="20"/>
        </w:rPr>
      </w:pPr>
      <w:r w:rsidRPr="00186F0A">
        <w:rPr>
          <w:rFonts w:ascii="Times New Roman" w:hAnsi="Times New Roman" w:cs="Times New Roman"/>
          <w:sz w:val="20"/>
          <w:szCs w:val="20"/>
        </w:rPr>
        <w:t xml:space="preserve">      создает услови</w:t>
      </w:r>
      <w:r>
        <w:rPr>
          <w:rFonts w:ascii="Times New Roman" w:hAnsi="Times New Roman" w:cs="Times New Roman"/>
          <w:sz w:val="20"/>
          <w:szCs w:val="20"/>
        </w:rPr>
        <w:t>я для инклюзивного образования;</w:t>
      </w:r>
    </w:p>
    <w:p w:rsidR="00186F0A" w:rsidRPr="00186F0A" w:rsidRDefault="00186F0A" w:rsidP="00186F0A">
      <w:pPr>
        <w:pStyle w:val="a4"/>
        <w:jc w:val="both"/>
        <w:rPr>
          <w:rFonts w:ascii="Times New Roman" w:hAnsi="Times New Roman" w:cs="Times New Roman"/>
          <w:sz w:val="20"/>
          <w:szCs w:val="20"/>
        </w:rPr>
      </w:pPr>
      <w:r w:rsidRPr="00186F0A">
        <w:rPr>
          <w:rFonts w:ascii="Times New Roman" w:hAnsi="Times New Roman" w:cs="Times New Roman"/>
          <w:sz w:val="20"/>
          <w:szCs w:val="20"/>
        </w:rPr>
        <w:t xml:space="preserve">      адаптирует учебные программы с учетом индивидуальной потребности </w:t>
      </w:r>
      <w:proofErr w:type="gramStart"/>
      <w:r w:rsidRPr="00186F0A">
        <w:rPr>
          <w:rFonts w:ascii="Times New Roman" w:hAnsi="Times New Roman" w:cs="Times New Roman"/>
          <w:sz w:val="20"/>
          <w:szCs w:val="20"/>
        </w:rPr>
        <w:t>обучающегося</w:t>
      </w:r>
      <w:proofErr w:type="gramEnd"/>
      <w:r w:rsidRPr="00186F0A">
        <w:rPr>
          <w:rFonts w:ascii="Times New Roman" w:hAnsi="Times New Roman" w:cs="Times New Roman"/>
          <w:sz w:val="20"/>
          <w:szCs w:val="20"/>
        </w:rPr>
        <w:t xml:space="preserve"> с особыми образовательными потребност</w:t>
      </w:r>
      <w:r>
        <w:rPr>
          <w:rFonts w:ascii="Times New Roman" w:hAnsi="Times New Roman" w:cs="Times New Roman"/>
          <w:sz w:val="20"/>
          <w:szCs w:val="20"/>
        </w:rPr>
        <w:t>ями;</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lastRenderedPageBreak/>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w:t>
      </w:r>
      <w:r>
        <w:rPr>
          <w:rFonts w:ascii="Times New Roman" w:hAnsi="Times New Roman" w:cs="Times New Roman"/>
          <w:sz w:val="20"/>
          <w:szCs w:val="20"/>
        </w:rPr>
        <w:t>цифики преподаваемого предмета;</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организовывает занятия в дистанционном режиме с использованием интерактивных учебных материалов и циф</w:t>
      </w:r>
      <w:r>
        <w:rPr>
          <w:rFonts w:ascii="Times New Roman" w:hAnsi="Times New Roman" w:cs="Times New Roman"/>
          <w:sz w:val="20"/>
          <w:szCs w:val="20"/>
        </w:rPr>
        <w:t>ровых образовательных ресурсов;</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участвует в заседаниях методических объединений, ассоциации учителей, методических, педагогичес</w:t>
      </w:r>
      <w:r>
        <w:rPr>
          <w:rFonts w:ascii="Times New Roman" w:hAnsi="Times New Roman" w:cs="Times New Roman"/>
          <w:sz w:val="20"/>
          <w:szCs w:val="20"/>
        </w:rPr>
        <w:t>ких советов, сетевых сообществ;</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участвует в педагогиче</w:t>
      </w:r>
      <w:r>
        <w:rPr>
          <w:rFonts w:ascii="Times New Roman" w:hAnsi="Times New Roman" w:cs="Times New Roman"/>
          <w:sz w:val="20"/>
          <w:szCs w:val="20"/>
        </w:rPr>
        <w:t>ских консилиумах для родителей;</w:t>
      </w:r>
    </w:p>
    <w:p w:rsidR="00186F0A" w:rsidRPr="00186F0A" w:rsidRDefault="00186F0A" w:rsidP="00186F0A">
      <w:pPr>
        <w:pStyle w:val="a4"/>
        <w:jc w:val="both"/>
        <w:rPr>
          <w:rFonts w:ascii="Times New Roman" w:hAnsi="Times New Roman" w:cs="Times New Roman"/>
          <w:sz w:val="20"/>
          <w:szCs w:val="20"/>
          <w:lang w:val="kk-KZ"/>
        </w:rPr>
      </w:pPr>
      <w:r>
        <w:rPr>
          <w:rFonts w:ascii="Times New Roman" w:hAnsi="Times New Roman" w:cs="Times New Roman"/>
          <w:sz w:val="20"/>
          <w:szCs w:val="20"/>
        </w:rPr>
        <w:t xml:space="preserve">      </w:t>
      </w:r>
      <w:r>
        <w:rPr>
          <w:rFonts w:ascii="Times New Roman" w:hAnsi="Times New Roman" w:cs="Times New Roman"/>
          <w:sz w:val="20"/>
          <w:szCs w:val="20"/>
          <w:lang w:val="kk-KZ"/>
        </w:rPr>
        <w:t>К</w:t>
      </w:r>
      <w:proofErr w:type="spellStart"/>
      <w:r>
        <w:rPr>
          <w:rFonts w:ascii="Times New Roman" w:hAnsi="Times New Roman" w:cs="Times New Roman"/>
          <w:sz w:val="20"/>
          <w:szCs w:val="20"/>
        </w:rPr>
        <w:t>онсультирует</w:t>
      </w:r>
      <w:proofErr w:type="spellEnd"/>
      <w:r>
        <w:rPr>
          <w:rFonts w:ascii="Times New Roman" w:hAnsi="Times New Roman" w:cs="Times New Roman"/>
          <w:sz w:val="20"/>
          <w:szCs w:val="20"/>
        </w:rPr>
        <w:t xml:space="preserve"> родителей;</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повышает п</w:t>
      </w:r>
      <w:r>
        <w:rPr>
          <w:rFonts w:ascii="Times New Roman" w:hAnsi="Times New Roman" w:cs="Times New Roman"/>
          <w:sz w:val="20"/>
          <w:szCs w:val="20"/>
        </w:rPr>
        <w:t>рофессиональную компетентность;</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соблюдает правила безопасности и охраны</w:t>
      </w:r>
      <w:r>
        <w:rPr>
          <w:rFonts w:ascii="Times New Roman" w:hAnsi="Times New Roman" w:cs="Times New Roman"/>
          <w:sz w:val="20"/>
          <w:szCs w:val="20"/>
        </w:rPr>
        <w:t xml:space="preserve"> труда, противопожарной защиты;</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обеспечивает охрану жизни и </w:t>
      </w:r>
      <w:proofErr w:type="gramStart"/>
      <w:r w:rsidRPr="00186F0A">
        <w:rPr>
          <w:rFonts w:ascii="Times New Roman" w:hAnsi="Times New Roman" w:cs="Times New Roman"/>
          <w:sz w:val="20"/>
          <w:szCs w:val="20"/>
        </w:rPr>
        <w:t>здоровья</w:t>
      </w:r>
      <w:proofErr w:type="gramEnd"/>
      <w:r w:rsidRPr="00186F0A">
        <w:rPr>
          <w:rFonts w:ascii="Times New Roman" w:hAnsi="Times New Roman" w:cs="Times New Roman"/>
          <w:sz w:val="20"/>
          <w:szCs w:val="20"/>
        </w:rPr>
        <w:t xml:space="preserve"> обучающихся в пе</w:t>
      </w:r>
      <w:r>
        <w:rPr>
          <w:rFonts w:ascii="Times New Roman" w:hAnsi="Times New Roman" w:cs="Times New Roman"/>
          <w:sz w:val="20"/>
          <w:szCs w:val="20"/>
        </w:rPr>
        <w:t>риод образовательного процесса;</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осуществляет сотрудничество с родител</w:t>
      </w:r>
      <w:r>
        <w:rPr>
          <w:rFonts w:ascii="Times New Roman" w:hAnsi="Times New Roman" w:cs="Times New Roman"/>
          <w:sz w:val="20"/>
          <w:szCs w:val="20"/>
        </w:rPr>
        <w:t>ями или лицами, их заменяющими;</w:t>
      </w:r>
    </w:p>
    <w:p w:rsidR="00186F0A" w:rsidRPr="00186F0A" w:rsidRDefault="00186F0A" w:rsidP="00186F0A">
      <w:pPr>
        <w:pStyle w:val="a4"/>
        <w:jc w:val="both"/>
        <w:rPr>
          <w:rFonts w:ascii="Times New Roman" w:hAnsi="Times New Roman" w:cs="Times New Roman"/>
          <w:sz w:val="20"/>
          <w:szCs w:val="20"/>
        </w:rPr>
      </w:pPr>
      <w:r w:rsidRPr="00186F0A">
        <w:rPr>
          <w:rFonts w:ascii="Times New Roman" w:hAnsi="Times New Roman" w:cs="Times New Roman"/>
          <w:sz w:val="20"/>
          <w:szCs w:val="20"/>
        </w:rPr>
        <w:t xml:space="preserve">      заполняет документы, перечень которых утвержден уполномоченным</w:t>
      </w:r>
      <w:r>
        <w:rPr>
          <w:rFonts w:ascii="Times New Roman" w:hAnsi="Times New Roman" w:cs="Times New Roman"/>
          <w:sz w:val="20"/>
          <w:szCs w:val="20"/>
        </w:rPr>
        <w:t xml:space="preserve"> органом в области образования;</w:t>
      </w:r>
    </w:p>
    <w:p w:rsidR="00186F0A" w:rsidRPr="00186F0A" w:rsidRDefault="00186F0A" w:rsidP="00186F0A">
      <w:pPr>
        <w:pStyle w:val="a4"/>
        <w:jc w:val="both"/>
        <w:rPr>
          <w:rFonts w:ascii="Times New Roman" w:hAnsi="Times New Roman" w:cs="Times New Roman"/>
          <w:sz w:val="20"/>
          <w:szCs w:val="20"/>
        </w:rPr>
      </w:pPr>
      <w:r w:rsidRPr="00186F0A">
        <w:rPr>
          <w:rFonts w:ascii="Times New Roman" w:hAnsi="Times New Roman" w:cs="Times New Roman"/>
          <w:sz w:val="20"/>
          <w:szCs w:val="20"/>
        </w:rPr>
        <w:t xml:space="preserve">      прививает антикоррупционную культуру, принципы академической честности сре</w:t>
      </w:r>
      <w:r>
        <w:rPr>
          <w:rFonts w:ascii="Times New Roman" w:hAnsi="Times New Roman" w:cs="Times New Roman"/>
          <w:sz w:val="20"/>
          <w:szCs w:val="20"/>
        </w:rPr>
        <w:t>ди обучающихся и воспитанников.</w:t>
      </w:r>
    </w:p>
    <w:p w:rsidR="00186F0A" w:rsidRPr="00186F0A" w:rsidRDefault="00186F0A" w:rsidP="00186F0A">
      <w:pPr>
        <w:pStyle w:val="a4"/>
        <w:jc w:val="both"/>
        <w:rPr>
          <w:rFonts w:ascii="Times New Roman" w:hAnsi="Times New Roman" w:cs="Times New Roman"/>
          <w:sz w:val="20"/>
          <w:szCs w:val="20"/>
          <w:lang w:val="kk-KZ"/>
        </w:rPr>
      </w:pPr>
      <w:r>
        <w:rPr>
          <w:rFonts w:ascii="Times New Roman" w:hAnsi="Times New Roman" w:cs="Times New Roman"/>
          <w:sz w:val="20"/>
          <w:szCs w:val="20"/>
        </w:rPr>
        <w:t xml:space="preserve">      65. Должен знать:</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w:t>
      </w:r>
      <w:r>
        <w:rPr>
          <w:rFonts w:ascii="Times New Roman" w:hAnsi="Times New Roman" w:cs="Times New Roman"/>
          <w:sz w:val="20"/>
          <w:szCs w:val="20"/>
        </w:rPr>
        <w:t>рспективы развития образования;</w:t>
      </w:r>
    </w:p>
    <w:p w:rsidR="00186F0A" w:rsidRPr="00186F0A" w:rsidRDefault="00186F0A" w:rsidP="00186F0A">
      <w:pPr>
        <w:pStyle w:val="a4"/>
        <w:jc w:val="both"/>
        <w:rPr>
          <w:rFonts w:ascii="Times New Roman" w:hAnsi="Times New Roman" w:cs="Times New Roman"/>
          <w:sz w:val="20"/>
          <w:szCs w:val="20"/>
        </w:rPr>
      </w:pPr>
      <w:r w:rsidRPr="00186F0A">
        <w:rPr>
          <w:rFonts w:ascii="Times New Roman" w:hAnsi="Times New Roman" w:cs="Times New Roman"/>
          <w:sz w:val="20"/>
          <w:szCs w:val="20"/>
        </w:rPr>
        <w:t xml:space="preserve">      содержание учебного предмета, учебно-воспитательного процесса, мето</w:t>
      </w:r>
      <w:r>
        <w:rPr>
          <w:rFonts w:ascii="Times New Roman" w:hAnsi="Times New Roman" w:cs="Times New Roman"/>
          <w:sz w:val="20"/>
          <w:szCs w:val="20"/>
        </w:rPr>
        <w:t>дики преподавания и оценивания;</w:t>
      </w:r>
    </w:p>
    <w:p w:rsidR="00186F0A" w:rsidRPr="00186F0A" w:rsidRDefault="00186F0A" w:rsidP="00186F0A">
      <w:pPr>
        <w:pStyle w:val="a4"/>
        <w:jc w:val="both"/>
        <w:rPr>
          <w:rFonts w:ascii="Times New Roman" w:hAnsi="Times New Roman" w:cs="Times New Roman"/>
          <w:sz w:val="20"/>
          <w:szCs w:val="20"/>
          <w:lang w:val="kk-KZ"/>
        </w:rPr>
      </w:pPr>
      <w:r>
        <w:rPr>
          <w:rFonts w:ascii="Times New Roman" w:hAnsi="Times New Roman" w:cs="Times New Roman"/>
          <w:sz w:val="20"/>
          <w:szCs w:val="20"/>
        </w:rPr>
        <w:t xml:space="preserve">      педагогику и психологию</w:t>
      </w:r>
      <w:r w:rsidRPr="00186F0A">
        <w:rPr>
          <w:rFonts w:ascii="Times New Roman" w:hAnsi="Times New Roman" w:cs="Times New Roman"/>
          <w:sz w:val="20"/>
          <w:szCs w:val="20"/>
        </w:rPr>
        <w:t xml:space="preserve">   методику преподавания предмета, воспитательной работы, средства обучения </w:t>
      </w:r>
      <w:r>
        <w:rPr>
          <w:rFonts w:ascii="Times New Roman" w:hAnsi="Times New Roman" w:cs="Times New Roman"/>
          <w:sz w:val="20"/>
          <w:szCs w:val="20"/>
        </w:rPr>
        <w:t>и их дидактические возможности;</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w:t>
      </w:r>
      <w:r>
        <w:rPr>
          <w:rFonts w:ascii="Times New Roman" w:hAnsi="Times New Roman" w:cs="Times New Roman"/>
          <w:sz w:val="20"/>
          <w:szCs w:val="20"/>
        </w:rPr>
        <w:t xml:space="preserve">    нормы педагогической этики;</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требования к оборудованию учебных к</w:t>
      </w:r>
      <w:r>
        <w:rPr>
          <w:rFonts w:ascii="Times New Roman" w:hAnsi="Times New Roman" w:cs="Times New Roman"/>
          <w:sz w:val="20"/>
          <w:szCs w:val="20"/>
        </w:rPr>
        <w:t>абинетов и подсобных помещений;</w:t>
      </w:r>
    </w:p>
    <w:p w:rsidR="00186F0A" w:rsidRPr="00186F0A" w:rsidRDefault="00186F0A" w:rsidP="00186F0A">
      <w:pPr>
        <w:pStyle w:val="a4"/>
        <w:jc w:val="both"/>
        <w:rPr>
          <w:rFonts w:ascii="Times New Roman" w:hAnsi="Times New Roman" w:cs="Times New Roman"/>
          <w:sz w:val="20"/>
          <w:szCs w:val="20"/>
          <w:lang w:val="kk-KZ"/>
        </w:rPr>
      </w:pPr>
      <w:r w:rsidRPr="00186F0A">
        <w:rPr>
          <w:rFonts w:ascii="Times New Roman" w:hAnsi="Times New Roman" w:cs="Times New Roman"/>
          <w:sz w:val="20"/>
          <w:szCs w:val="20"/>
        </w:rPr>
        <w:t xml:space="preserve">      основы права и научно</w:t>
      </w:r>
      <w:r>
        <w:rPr>
          <w:rFonts w:ascii="Times New Roman" w:hAnsi="Times New Roman" w:cs="Times New Roman"/>
          <w:sz w:val="20"/>
          <w:szCs w:val="20"/>
        </w:rPr>
        <w:t>й организации труда, экономики;</w:t>
      </w:r>
    </w:p>
    <w:p w:rsidR="00186F0A" w:rsidRPr="00186F0A" w:rsidRDefault="00186F0A" w:rsidP="00186F0A">
      <w:pPr>
        <w:pStyle w:val="a4"/>
        <w:jc w:val="both"/>
        <w:rPr>
          <w:rFonts w:ascii="Times New Roman" w:eastAsia="Calibri" w:hAnsi="Times New Roman" w:cs="Times New Roman"/>
          <w:sz w:val="20"/>
          <w:szCs w:val="20"/>
        </w:rPr>
      </w:pPr>
      <w:r w:rsidRPr="00186F0A">
        <w:rPr>
          <w:rFonts w:ascii="Times New Roman" w:hAnsi="Times New Roman" w:cs="Times New Roman"/>
          <w:sz w:val="20"/>
          <w:szCs w:val="20"/>
        </w:rPr>
        <w:t xml:space="preserve">      основы трудового законодательства, правила безопасности и охраны труда, противопожарной защиты, санитарные правила и нормы.</w:t>
      </w:r>
    </w:p>
    <w:p w:rsidR="00186F0A" w:rsidRDefault="00186F0A" w:rsidP="00186F0A">
      <w:pPr>
        <w:rPr>
          <w:rFonts w:ascii="Times New Roman" w:eastAsia="Calibri" w:hAnsi="Times New Roman" w:cs="Times New Roman"/>
          <w:sz w:val="28"/>
          <w:szCs w:val="28"/>
          <w:lang w:val="kk-KZ"/>
        </w:rPr>
      </w:pPr>
    </w:p>
    <w:tbl>
      <w:tblPr>
        <w:tblStyle w:val="a6"/>
        <w:tblW w:w="10632" w:type="dxa"/>
        <w:tblInd w:w="-640" w:type="dxa"/>
        <w:tblLook w:val="04A0" w:firstRow="1" w:lastRow="0" w:firstColumn="1" w:lastColumn="0" w:noHBand="0" w:noVBand="1"/>
      </w:tblPr>
      <w:tblGrid>
        <w:gridCol w:w="10632"/>
      </w:tblGrid>
      <w:tr w:rsidR="00186F0A" w:rsidRPr="00410968" w:rsidTr="002348FE">
        <w:tc>
          <w:tcPr>
            <w:tcW w:w="10632" w:type="dxa"/>
          </w:tcPr>
          <w:p w:rsidR="00186F0A" w:rsidRPr="00410968" w:rsidRDefault="00186F0A" w:rsidP="002348FE">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Список документов</w:t>
            </w:r>
          </w:p>
        </w:tc>
      </w:tr>
      <w:tr w:rsidR="00186F0A" w:rsidRPr="004A39EA" w:rsidTr="002348FE">
        <w:tc>
          <w:tcPr>
            <w:tcW w:w="10632" w:type="dxa"/>
          </w:tcPr>
          <w:p w:rsidR="00186F0A" w:rsidRDefault="00186F0A" w:rsidP="002348FE">
            <w:pPr>
              <w:pStyle w:val="a4"/>
              <w:jc w:val="both"/>
              <w:rPr>
                <w:lang w:val="kk-KZ" w:eastAsia="ru-RU"/>
              </w:rPr>
            </w:pPr>
            <w:r w:rsidRPr="00F20EAC">
              <w:rPr>
                <w:lang w:eastAsia="ru-RU"/>
              </w:rPr>
              <w:t> </w:t>
            </w:r>
          </w:p>
          <w:p w:rsidR="00186F0A" w:rsidRPr="004A39EA" w:rsidRDefault="00186F0A" w:rsidP="002348FE">
            <w:pPr>
              <w:pStyle w:val="a4"/>
              <w:jc w:val="both"/>
              <w:rPr>
                <w:rFonts w:ascii="Times New Roman" w:hAnsi="Times New Roman" w:cs="Times New Roman"/>
                <w:b/>
                <w:i/>
                <w:sz w:val="24"/>
                <w:szCs w:val="24"/>
                <w:u w:val="single"/>
                <w:lang w:val="kk-KZ" w:eastAsia="ru-RU"/>
              </w:rPr>
            </w:pPr>
            <w:r w:rsidRPr="004A39EA">
              <w:rPr>
                <w:rFonts w:ascii="Times New Roman" w:hAnsi="Times New Roman" w:cs="Times New Roman"/>
                <w:b/>
                <w:i/>
                <w:sz w:val="24"/>
                <w:szCs w:val="24"/>
                <w:u w:val="single"/>
                <w:lang w:val="kk-KZ" w:eastAsia="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186F0A" w:rsidRDefault="00186F0A" w:rsidP="002348FE">
            <w:pPr>
              <w:pStyle w:val="a4"/>
              <w:jc w:val="both"/>
              <w:rPr>
                <w:rFonts w:ascii="Times New Roman" w:hAnsi="Times New Roman" w:cs="Times New Roman"/>
                <w:b/>
                <w:i/>
                <w:sz w:val="24"/>
                <w:szCs w:val="24"/>
                <w:u w:val="single"/>
                <w:lang w:val="kk-KZ" w:eastAsia="ru-RU"/>
              </w:rPr>
            </w:pPr>
            <w:r w:rsidRPr="004A39EA">
              <w:rPr>
                <w:rFonts w:ascii="Times New Roman" w:hAnsi="Times New Roman" w:cs="Times New Roman"/>
                <w:b/>
                <w:i/>
                <w:sz w:val="24"/>
                <w:szCs w:val="24"/>
                <w:u w:val="single"/>
                <w:lang w:val="kk-KZ" w:eastAsia="ru-RU"/>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186F0A" w:rsidRDefault="00186F0A" w:rsidP="002348FE">
            <w:pPr>
              <w:pStyle w:val="a4"/>
              <w:jc w:val="both"/>
              <w:rPr>
                <w:rFonts w:ascii="Times New Roman" w:hAnsi="Times New Roman" w:cs="Times New Roman"/>
                <w:b/>
                <w:i/>
                <w:sz w:val="24"/>
                <w:szCs w:val="24"/>
                <w:u w:val="single"/>
                <w:lang w:val="kk-KZ" w:eastAsia="ru-RU"/>
              </w:rPr>
            </w:pPr>
          </w:p>
          <w:p w:rsidR="00186F0A" w:rsidRPr="004A39EA" w:rsidRDefault="00186F0A" w:rsidP="002348FE">
            <w:pPr>
              <w:pStyle w:val="a4"/>
              <w:jc w:val="both"/>
              <w:rPr>
                <w:rFonts w:ascii="Times New Roman" w:hAnsi="Times New Roman" w:cs="Times New Roman"/>
              </w:rPr>
            </w:pPr>
            <w:r>
              <w:t> </w:t>
            </w:r>
            <w:r w:rsidRPr="004A39EA">
              <w:rPr>
                <w:rFonts w:ascii="Times New Roman" w:hAnsi="Times New Roman" w:cs="Times New Roman"/>
              </w:rPr>
              <w:t>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1) заявление об участии в конкурсе с указанием перечня прилагаемых документов по форме согласно </w:t>
            </w:r>
            <w:hyperlink r:id="rId8" w:anchor="z339" w:history="1">
              <w:r w:rsidRPr="004A39EA">
                <w:rPr>
                  <w:rStyle w:val="a5"/>
                  <w:rFonts w:ascii="Times New Roman" w:hAnsi="Times New Roman" w:cs="Times New Roman"/>
                  <w:color w:val="073A5E"/>
                  <w:spacing w:val="2"/>
                  <w:sz w:val="20"/>
                  <w:szCs w:val="20"/>
                </w:rPr>
                <w:t>приложению 15</w:t>
              </w:r>
            </w:hyperlink>
            <w:r w:rsidRPr="004A39EA">
              <w:rPr>
                <w:rFonts w:ascii="Times New Roman" w:hAnsi="Times New Roman" w:cs="Times New Roman"/>
              </w:rPr>
              <w:t> к настоящим Правилам;</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2) документ, удостоверяющий личность либо электронный документ из сервиса цифровых документов (для идентификации);</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3) заполненный личный листок по учету кадров (с указанием адреса фактического места жительства и контактных телефонов – при наличии);</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5) копию документа, подтверждающую трудовую деятельность (при наличии);</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6) справку о состоянии здоровья по форме, утвержденной </w:t>
            </w:r>
            <w:hyperlink r:id="rId9" w:anchor="z4" w:history="1">
              <w:r w:rsidRPr="004A39EA">
                <w:rPr>
                  <w:rStyle w:val="a5"/>
                  <w:rFonts w:ascii="Times New Roman" w:hAnsi="Times New Roman" w:cs="Times New Roman"/>
                  <w:color w:val="073A5E"/>
                  <w:spacing w:val="2"/>
                  <w:sz w:val="20"/>
                  <w:szCs w:val="20"/>
                </w:rPr>
                <w:t>приказом</w:t>
              </w:r>
            </w:hyperlink>
            <w:r w:rsidRPr="004A39EA">
              <w:rPr>
                <w:rFonts w:ascii="Times New Roman" w:hAnsi="Times New Roman" w:cs="Times New Roman"/>
              </w:rPr>
              <w:t> исполняющего обязанности Министра здравоохранения Республики Казахстан от 30 октября 2020 года № Қ</w:t>
            </w:r>
            <w:proofErr w:type="gramStart"/>
            <w:r w:rsidRPr="004A39EA">
              <w:rPr>
                <w:rFonts w:ascii="Times New Roman" w:hAnsi="Times New Roman" w:cs="Times New Roman"/>
              </w:rPr>
              <w:t>Р</w:t>
            </w:r>
            <w:proofErr w:type="gramEnd"/>
            <w:r w:rsidRPr="004A39EA">
              <w:rPr>
                <w:rFonts w:ascii="Times New Roman" w:hAnsi="Times New Roman" w:cs="Times New Roman"/>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7) справку с психоневрологической организации;</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8) справку с наркологической организации;</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9) сертификат о результатах прохождения сертификации или удостоверение о наличии действующей квалификационной категории (при наличии);</w:t>
            </w:r>
          </w:p>
          <w:p w:rsidR="00186F0A" w:rsidRPr="004A39EA" w:rsidRDefault="00186F0A" w:rsidP="002348FE">
            <w:pPr>
              <w:pStyle w:val="a4"/>
              <w:jc w:val="both"/>
              <w:rPr>
                <w:rFonts w:ascii="Times New Roman" w:hAnsi="Times New Roman" w:cs="Times New Roman"/>
                <w:lang w:val="en-US"/>
              </w:rPr>
            </w:pPr>
            <w:r w:rsidRPr="004A39EA">
              <w:rPr>
                <w:rFonts w:ascii="Times New Roman" w:hAnsi="Times New Roman" w:cs="Times New Roman"/>
              </w:rPr>
              <w:t xml:space="preserve">      10) для кандидатов на занятие должности педагогов английского языка сертификат о результатах </w:t>
            </w:r>
            <w:r w:rsidRPr="004A39EA">
              <w:rPr>
                <w:rFonts w:ascii="Times New Roman" w:hAnsi="Times New Roman" w:cs="Times New Roman"/>
              </w:rPr>
              <w:lastRenderedPageBreak/>
              <w:t>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4A39EA">
              <w:rPr>
                <w:rFonts w:ascii="Times New Roman" w:hAnsi="Times New Roman" w:cs="Times New Roman"/>
              </w:rPr>
              <w:t>Certificate</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in</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English</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Language</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Teaching</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to</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Adults</w:t>
            </w:r>
            <w:proofErr w:type="spellEnd"/>
            <w:r w:rsidRPr="004A39EA">
              <w:rPr>
                <w:rFonts w:ascii="Times New Roman" w:hAnsi="Times New Roman" w:cs="Times New Roman"/>
              </w:rPr>
              <w:t xml:space="preserve">. </w:t>
            </w:r>
            <w:r w:rsidRPr="004A39EA">
              <w:rPr>
                <w:rFonts w:ascii="Times New Roman" w:hAnsi="Times New Roman" w:cs="Times New Roman"/>
                <w:lang w:val="en-US"/>
              </w:rPr>
              <w:t xml:space="preserve">Cambridge) PASS A; DELTA (Diploma in English Language Teaching to Adults) Pass and above, </w:t>
            </w:r>
            <w:r w:rsidRPr="004A39EA">
              <w:rPr>
                <w:rFonts w:ascii="Times New Roman" w:hAnsi="Times New Roman" w:cs="Times New Roman"/>
              </w:rPr>
              <w:t>или</w:t>
            </w:r>
            <w:r w:rsidRPr="004A39EA">
              <w:rPr>
                <w:rFonts w:ascii="Times New Roman" w:hAnsi="Times New Roman" w:cs="Times New Roman"/>
                <w:lang w:val="en-US"/>
              </w:rPr>
              <w:t xml:space="preserve"> </w:t>
            </w:r>
            <w:proofErr w:type="spellStart"/>
            <w:r w:rsidRPr="004A39EA">
              <w:rPr>
                <w:rFonts w:ascii="Times New Roman" w:hAnsi="Times New Roman" w:cs="Times New Roman"/>
              </w:rPr>
              <w:t>айелтс</w:t>
            </w:r>
            <w:proofErr w:type="spellEnd"/>
            <w:r w:rsidRPr="004A39EA">
              <w:rPr>
                <w:rFonts w:ascii="Times New Roman" w:hAnsi="Times New Roman" w:cs="Times New Roman"/>
                <w:lang w:val="en-US"/>
              </w:rPr>
              <w:t xml:space="preserve"> (IELTS) – 6,5 </w:t>
            </w:r>
            <w:r w:rsidRPr="004A39EA">
              <w:rPr>
                <w:rFonts w:ascii="Times New Roman" w:hAnsi="Times New Roman" w:cs="Times New Roman"/>
              </w:rPr>
              <w:t>баллов</w:t>
            </w:r>
            <w:r w:rsidRPr="004A39EA">
              <w:rPr>
                <w:rFonts w:ascii="Times New Roman" w:hAnsi="Times New Roman" w:cs="Times New Roman"/>
                <w:lang w:val="en-US"/>
              </w:rPr>
              <w:t xml:space="preserve">; </w:t>
            </w:r>
            <w:r w:rsidRPr="004A39EA">
              <w:rPr>
                <w:rFonts w:ascii="Times New Roman" w:hAnsi="Times New Roman" w:cs="Times New Roman"/>
              </w:rPr>
              <w:t>или</w:t>
            </w:r>
            <w:r w:rsidRPr="004A39EA">
              <w:rPr>
                <w:rFonts w:ascii="Times New Roman" w:hAnsi="Times New Roman" w:cs="Times New Roman"/>
                <w:lang w:val="en-US"/>
              </w:rPr>
              <w:t xml:space="preserve"> </w:t>
            </w:r>
            <w:proofErr w:type="spellStart"/>
            <w:r w:rsidRPr="004A39EA">
              <w:rPr>
                <w:rFonts w:ascii="Times New Roman" w:hAnsi="Times New Roman" w:cs="Times New Roman"/>
              </w:rPr>
              <w:t>тойфл</w:t>
            </w:r>
            <w:proofErr w:type="spellEnd"/>
            <w:r w:rsidRPr="004A39EA">
              <w:rPr>
                <w:rFonts w:ascii="Times New Roman" w:hAnsi="Times New Roman" w:cs="Times New Roman"/>
                <w:lang w:val="en-US"/>
              </w:rPr>
              <w:t xml:space="preserve"> (TOEFL) (</w:t>
            </w:r>
            <w:r w:rsidRPr="004A39EA">
              <w:rPr>
                <w:rFonts w:ascii="Times New Roman" w:hAnsi="Times New Roman" w:cs="Times New Roman"/>
              </w:rPr>
              <w:t>і</w:t>
            </w:r>
            <w:proofErr w:type="spellStart"/>
            <w:r w:rsidRPr="004A39EA">
              <w:rPr>
                <w:rFonts w:ascii="Times New Roman" w:hAnsi="Times New Roman" w:cs="Times New Roman"/>
                <w:lang w:val="en-US"/>
              </w:rPr>
              <w:t>nternet</w:t>
            </w:r>
            <w:proofErr w:type="spellEnd"/>
            <w:r w:rsidRPr="004A39EA">
              <w:rPr>
                <w:rFonts w:ascii="Times New Roman" w:hAnsi="Times New Roman" w:cs="Times New Roman"/>
                <w:lang w:val="en-US"/>
              </w:rPr>
              <w:t xml:space="preserve"> Based Test (</w:t>
            </w:r>
            <w:r w:rsidRPr="004A39EA">
              <w:rPr>
                <w:rFonts w:ascii="Times New Roman" w:hAnsi="Times New Roman" w:cs="Times New Roman"/>
              </w:rPr>
              <w:t>і</w:t>
            </w:r>
            <w:r w:rsidRPr="004A39EA">
              <w:rPr>
                <w:rFonts w:ascii="Times New Roman" w:hAnsi="Times New Roman" w:cs="Times New Roman"/>
                <w:lang w:val="en-US"/>
              </w:rPr>
              <w:t xml:space="preserve">BT)) – 60 – 65 </w:t>
            </w:r>
            <w:r w:rsidRPr="004A39EA">
              <w:rPr>
                <w:rFonts w:ascii="Times New Roman" w:hAnsi="Times New Roman" w:cs="Times New Roman"/>
              </w:rPr>
              <w:t>баллов</w:t>
            </w:r>
            <w:r w:rsidRPr="004A39EA">
              <w:rPr>
                <w:rFonts w:ascii="Times New Roman" w:hAnsi="Times New Roman" w:cs="Times New Roman"/>
                <w:lang w:val="en-US"/>
              </w:rPr>
              <w:t>;</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lang w:val="en-US"/>
              </w:rPr>
              <w:t xml:space="preserve">      </w:t>
            </w:r>
            <w:r w:rsidRPr="004A39EA">
              <w:rPr>
                <w:rFonts w:ascii="Times New Roman" w:hAnsi="Times New Roman" w:cs="Times New Roman"/>
              </w:rPr>
              <w:t xml:space="preserve">11) педагоги, приступившие к педагогической деятельности в организации технического и профессионального, </w:t>
            </w:r>
            <w:proofErr w:type="spellStart"/>
            <w:r w:rsidRPr="004A39EA">
              <w:rPr>
                <w:rFonts w:ascii="Times New Roman" w:hAnsi="Times New Roman" w:cs="Times New Roman"/>
              </w:rPr>
              <w:t>послесреднего</w:t>
            </w:r>
            <w:proofErr w:type="spellEnd"/>
            <w:r w:rsidRPr="004A39EA">
              <w:rPr>
                <w:rFonts w:ascii="Times New Roman" w:hAnsi="Times New Roman" w:cs="Times New Roman"/>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12) заполненный Оценочный лист кандидата на вакантную или временно вакантную должность педагога по форме согласно </w:t>
            </w:r>
            <w:hyperlink r:id="rId10" w:anchor="z346" w:history="1">
              <w:r w:rsidRPr="004A39EA">
                <w:rPr>
                  <w:rStyle w:val="a5"/>
                  <w:rFonts w:ascii="Times New Roman" w:hAnsi="Times New Roman" w:cs="Times New Roman"/>
                  <w:color w:val="073A5E"/>
                  <w:spacing w:val="2"/>
                  <w:sz w:val="20"/>
                  <w:szCs w:val="20"/>
                </w:rPr>
                <w:t>приложению 16</w:t>
              </w:r>
            </w:hyperlink>
            <w:r w:rsidRPr="004A39EA">
              <w:rPr>
                <w:rFonts w:ascii="Times New Roman" w:hAnsi="Times New Roman" w:cs="Times New Roman"/>
              </w:rPr>
              <w:t>.</w:t>
            </w:r>
          </w:p>
          <w:p w:rsidR="00186F0A" w:rsidRPr="004A39EA" w:rsidRDefault="00186F0A" w:rsidP="002348FE">
            <w:pPr>
              <w:pStyle w:val="a4"/>
              <w:jc w:val="both"/>
              <w:rPr>
                <w:rFonts w:ascii="Times New Roman" w:hAnsi="Times New Roman" w:cs="Times New Roman"/>
              </w:rPr>
            </w:pPr>
            <w:r w:rsidRPr="004A39EA">
              <w:rPr>
                <w:rFonts w:ascii="Times New Roman" w:hAnsi="Times New Roman" w:cs="Times New Roman"/>
              </w:rPr>
              <w:t xml:space="preserve">      13) </w:t>
            </w:r>
            <w:proofErr w:type="spellStart"/>
            <w:r w:rsidRPr="004A39EA">
              <w:rPr>
                <w:rFonts w:ascii="Times New Roman" w:hAnsi="Times New Roman" w:cs="Times New Roman"/>
              </w:rPr>
              <w:t>видеопрезентация</w:t>
            </w:r>
            <w:proofErr w:type="spellEnd"/>
            <w:r w:rsidRPr="004A39EA">
              <w:rPr>
                <w:rFonts w:ascii="Times New Roman" w:hAnsi="Times New Roman" w:cs="Times New Roman"/>
              </w:rPr>
              <w:t xml:space="preserve"> (</w:t>
            </w:r>
            <w:proofErr w:type="spellStart"/>
            <w:r w:rsidRPr="004A39EA">
              <w:rPr>
                <w:rFonts w:ascii="Times New Roman" w:hAnsi="Times New Roman" w:cs="Times New Roman"/>
              </w:rPr>
              <w:t>самопрезентация</w:t>
            </w:r>
            <w:proofErr w:type="spellEnd"/>
            <w:r w:rsidRPr="004A39EA">
              <w:rPr>
                <w:rFonts w:ascii="Times New Roman" w:hAnsi="Times New Roman" w:cs="Times New Roman"/>
              </w:rPr>
              <w:t>) для кандидата без стажа продолжительностью не менее 10 минут, с минимальным разрешением – 720 x 480.</w:t>
            </w:r>
          </w:p>
          <w:p w:rsidR="00186F0A" w:rsidRPr="004A39EA" w:rsidRDefault="00186F0A" w:rsidP="002348FE">
            <w:pPr>
              <w:rPr>
                <w:rFonts w:ascii="Calibri" w:eastAsia="Calibri" w:hAnsi="Calibri" w:cs="Times New Roman"/>
                <w:b/>
              </w:rPr>
            </w:pPr>
          </w:p>
          <w:p w:rsidR="00186F0A" w:rsidRPr="00410968" w:rsidRDefault="00186F0A" w:rsidP="002348FE">
            <w:pPr>
              <w:jc w:val="center"/>
              <w:rPr>
                <w:rFonts w:ascii="Times New Roman" w:eastAsia="Calibri" w:hAnsi="Times New Roman" w:cs="Times New Roman"/>
                <w:sz w:val="28"/>
                <w:szCs w:val="28"/>
                <w:lang w:val="kk-KZ"/>
              </w:rPr>
            </w:pPr>
          </w:p>
        </w:tc>
      </w:tr>
    </w:tbl>
    <w:p w:rsidR="00186F0A" w:rsidRPr="00D55DB6" w:rsidRDefault="00186F0A" w:rsidP="00186F0A"/>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186F0A" w:rsidRDefault="00186F0A" w:rsidP="00186F0A">
      <w:pPr>
        <w:rPr>
          <w:lang w:val="kk-KZ"/>
        </w:rPr>
      </w:pPr>
    </w:p>
    <w:p w:rsidR="004B52F4" w:rsidRPr="00186F0A" w:rsidRDefault="00937EC5"/>
    <w:sectPr w:rsidR="004B52F4" w:rsidRPr="00186F0A" w:rsidSect="00186F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E16"/>
    <w:multiLevelType w:val="multilevel"/>
    <w:tmpl w:val="83C6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7027A"/>
    <w:multiLevelType w:val="multilevel"/>
    <w:tmpl w:val="4BAA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A7"/>
    <w:rsid w:val="00186F0A"/>
    <w:rsid w:val="004825A7"/>
    <w:rsid w:val="00661847"/>
    <w:rsid w:val="00937EC5"/>
    <w:rsid w:val="00DA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86F0A"/>
    <w:pPr>
      <w:spacing w:after="0" w:line="240" w:lineRule="auto"/>
    </w:pPr>
  </w:style>
  <w:style w:type="character" w:styleId="a5">
    <w:name w:val="Hyperlink"/>
    <w:basedOn w:val="a0"/>
    <w:uiPriority w:val="99"/>
    <w:unhideWhenUsed/>
    <w:rsid w:val="00186F0A"/>
    <w:rPr>
      <w:color w:val="0000FF" w:themeColor="hyperlink"/>
      <w:u w:val="single"/>
    </w:rPr>
  </w:style>
  <w:style w:type="table" w:styleId="a6">
    <w:name w:val="Table Grid"/>
    <w:basedOn w:val="a1"/>
    <w:uiPriority w:val="39"/>
    <w:rsid w:val="0018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86F0A"/>
    <w:pPr>
      <w:spacing w:after="0" w:line="240" w:lineRule="auto"/>
    </w:pPr>
  </w:style>
  <w:style w:type="character" w:styleId="a5">
    <w:name w:val="Hyperlink"/>
    <w:basedOn w:val="a0"/>
    <w:uiPriority w:val="99"/>
    <w:unhideWhenUsed/>
    <w:rsid w:val="00186F0A"/>
    <w:rPr>
      <w:color w:val="0000FF" w:themeColor="hyperlink"/>
      <w:u w:val="single"/>
    </w:rPr>
  </w:style>
  <w:style w:type="table" w:styleId="a6">
    <w:name w:val="Table Grid"/>
    <w:basedOn w:val="a1"/>
    <w:uiPriority w:val="39"/>
    <w:rsid w:val="0018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microsoft.com/office/2007/relationships/stylesWithEffects" Target="stylesWithEffects.xml"/><Relationship Id="rId7" Type="http://schemas.openxmlformats.org/officeDocument/2006/relationships/hyperlink" Target="mailto:75shg@75shg-bilim.edu.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5shg@75shg-bilim.edu.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V1200007495" TargetMode="External"/><Relationship Id="rId4" Type="http://schemas.openxmlformats.org/officeDocument/2006/relationships/settings" Target="settings.xml"/><Relationship Id="rId9"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2364</Words>
  <Characters>13475</Characters>
  <Application>Microsoft Office Word</Application>
  <DocSecurity>0</DocSecurity>
  <Lines>112</Lines>
  <Paragraphs>31</Paragraphs>
  <ScaleCrop>false</ScaleCrop>
  <Company>HP</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2024-03-11T10:37:00Z</dcterms:created>
  <dcterms:modified xsi:type="dcterms:W3CDTF">2024-03-11T10:44:00Z</dcterms:modified>
</cp:coreProperties>
</file>